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27C71" w14:textId="4F030FE6" w:rsidR="00F70552" w:rsidRPr="00022239" w:rsidRDefault="00F70552" w:rsidP="000B12CA">
      <w:pPr>
        <w:spacing w:after="0" w:line="240" w:lineRule="auto"/>
        <w:jc w:val="center"/>
        <w:rPr>
          <w:rFonts w:eastAsia="Fira Sans" w:cs="Calibri"/>
          <w:b/>
          <w:bCs/>
          <w:sz w:val="24"/>
          <w:szCs w:val="24"/>
        </w:rPr>
      </w:pPr>
      <w:r w:rsidRPr="00022239">
        <w:rPr>
          <w:rFonts w:eastAsia="Fira Sans" w:cs="Calibri"/>
          <w:b/>
          <w:bCs/>
          <w:sz w:val="24"/>
          <w:szCs w:val="24"/>
        </w:rPr>
        <w:t>JOB DESCRIPTION</w:t>
      </w:r>
    </w:p>
    <w:sdt>
      <w:sdtPr>
        <w:rPr>
          <w:rFonts w:eastAsia="Fira Sans" w:cs="Calibri"/>
          <w:b/>
          <w:bCs/>
          <w:sz w:val="24"/>
          <w:szCs w:val="24"/>
        </w:rPr>
        <w:id w:val="-1602565589"/>
        <w:placeholder>
          <w:docPart w:val="F6976F7075504E04A8DFFFF6F4549DCB"/>
        </w:placeholder>
        <w:text/>
      </w:sdtPr>
      <w:sdtEndPr/>
      <w:sdtContent>
        <w:p w14:paraId="4385CD63" w14:textId="49DCCCCC" w:rsidR="000B12CA" w:rsidRPr="00022239" w:rsidRDefault="00073629" w:rsidP="000B12CA">
          <w:pPr>
            <w:spacing w:after="0" w:line="240" w:lineRule="auto"/>
            <w:jc w:val="center"/>
            <w:rPr>
              <w:rFonts w:eastAsia="Fira Sans" w:cs="Calibri"/>
              <w:b/>
              <w:bCs/>
              <w:sz w:val="24"/>
              <w:szCs w:val="24"/>
            </w:rPr>
          </w:pPr>
          <w:r>
            <w:rPr>
              <w:rFonts w:eastAsia="Fira Sans" w:cs="Calibri"/>
              <w:b/>
              <w:bCs/>
              <w:sz w:val="24"/>
              <w:szCs w:val="24"/>
            </w:rPr>
            <w:t>Development Director</w:t>
          </w:r>
        </w:p>
      </w:sdtContent>
    </w:sdt>
    <w:p w14:paraId="004D1A7B" w14:textId="77777777" w:rsidR="00F70552" w:rsidRPr="00022239" w:rsidRDefault="00F70552" w:rsidP="4B1DA7C4">
      <w:pPr>
        <w:spacing w:after="0" w:line="240" w:lineRule="auto"/>
        <w:rPr>
          <w:rFonts w:eastAsia="Fira Sans" w:cs="Calibri"/>
          <w:sz w:val="24"/>
          <w:szCs w:val="24"/>
        </w:rPr>
      </w:pPr>
    </w:p>
    <w:p w14:paraId="257F9FAC" w14:textId="6B055436" w:rsidR="00F70552" w:rsidRPr="00073629" w:rsidRDefault="00F70552" w:rsidP="4B1DA7C4">
      <w:pPr>
        <w:spacing w:after="0" w:line="240" w:lineRule="auto"/>
        <w:rPr>
          <w:rFonts w:eastAsia="Fira Sans" w:cs="Calibri"/>
          <w:sz w:val="24"/>
          <w:szCs w:val="24"/>
        </w:rPr>
      </w:pPr>
      <w:r w:rsidRPr="00022239">
        <w:rPr>
          <w:rFonts w:eastAsia="Fira Sans" w:cs="Calibri"/>
          <w:b/>
          <w:bCs/>
          <w:sz w:val="24"/>
          <w:szCs w:val="24"/>
        </w:rPr>
        <w:t>Reports To</w:t>
      </w:r>
      <w:r w:rsidR="19F8B44A" w:rsidRPr="00022239">
        <w:rPr>
          <w:rFonts w:eastAsia="Fira Sans" w:cs="Calibri"/>
          <w:b/>
          <w:bCs/>
          <w:sz w:val="24"/>
          <w:szCs w:val="24"/>
        </w:rPr>
        <w:t>:</w:t>
      </w:r>
      <w:r w:rsidR="007B2D56" w:rsidRPr="00022239">
        <w:rPr>
          <w:rFonts w:eastAsia="Fira Sans" w:cs="Calibri"/>
          <w:b/>
          <w:bCs/>
          <w:sz w:val="24"/>
          <w:szCs w:val="24"/>
        </w:rPr>
        <w:t xml:space="preserve"> </w:t>
      </w:r>
      <w:r w:rsidR="00FC6A99" w:rsidRPr="00022239">
        <w:rPr>
          <w:rFonts w:eastAsia="Fira Sans" w:cs="Calibri"/>
          <w:sz w:val="24"/>
          <w:szCs w:val="24"/>
        </w:rPr>
        <w:t xml:space="preserve"> </w:t>
      </w:r>
      <w:r w:rsidR="00073629">
        <w:rPr>
          <w:rFonts w:eastAsia="Fira Sans" w:cs="Calibri"/>
          <w:sz w:val="24"/>
          <w:szCs w:val="24"/>
        </w:rPr>
        <w:t>Executive Director</w:t>
      </w:r>
    </w:p>
    <w:p w14:paraId="1AFA2B3E" w14:textId="413BD708" w:rsidR="008D3F83" w:rsidRPr="00022239" w:rsidRDefault="008D3F83" w:rsidP="4B1DA7C4">
      <w:pPr>
        <w:spacing w:after="0" w:line="240" w:lineRule="auto"/>
        <w:rPr>
          <w:rFonts w:eastAsia="Fira Sans" w:cs="Calibri"/>
          <w:sz w:val="24"/>
          <w:szCs w:val="24"/>
        </w:rPr>
      </w:pPr>
      <w:r w:rsidRPr="00022239">
        <w:rPr>
          <w:rFonts w:eastAsia="Fira Sans" w:cs="Calibri"/>
          <w:b/>
          <w:bCs/>
          <w:sz w:val="24"/>
          <w:szCs w:val="24"/>
        </w:rPr>
        <w:t>Department:</w:t>
      </w:r>
      <w:r w:rsidR="004E26E5" w:rsidRPr="00022239">
        <w:rPr>
          <w:rFonts w:eastAsia="Fira Sans" w:cs="Calibri"/>
          <w:b/>
          <w:bCs/>
          <w:sz w:val="24"/>
          <w:szCs w:val="24"/>
        </w:rPr>
        <w:t xml:space="preserve"> </w:t>
      </w:r>
      <w:r w:rsidR="00FC6A99" w:rsidRPr="00022239">
        <w:rPr>
          <w:rFonts w:eastAsia="Fira Sans" w:cs="Calibri"/>
          <w:sz w:val="24"/>
          <w:szCs w:val="24"/>
        </w:rPr>
        <w:t xml:space="preserve"> </w:t>
      </w:r>
      <w:r w:rsidR="00073629">
        <w:rPr>
          <w:rFonts w:eastAsia="Fira Sans" w:cs="Calibri"/>
          <w:sz w:val="24"/>
          <w:szCs w:val="24"/>
        </w:rPr>
        <w:t xml:space="preserve">Administration </w:t>
      </w:r>
    </w:p>
    <w:p w14:paraId="44F4852A" w14:textId="50FC9C00" w:rsidR="00EC08FC" w:rsidRPr="00022239" w:rsidRDefault="1D384292" w:rsidP="4B1DA7C4">
      <w:pPr>
        <w:spacing w:after="0" w:line="240" w:lineRule="auto"/>
        <w:rPr>
          <w:rFonts w:eastAsia="Fira Sans" w:cs="Calibri"/>
          <w:sz w:val="24"/>
          <w:szCs w:val="24"/>
        </w:rPr>
      </w:pPr>
      <w:r w:rsidRPr="00022239">
        <w:rPr>
          <w:rFonts w:eastAsia="Fira Sans" w:cs="Calibri"/>
          <w:b/>
          <w:bCs/>
          <w:sz w:val="24"/>
          <w:szCs w:val="24"/>
        </w:rPr>
        <w:t xml:space="preserve">FLSA </w:t>
      </w:r>
      <w:r w:rsidR="00EC08FC" w:rsidRPr="00022239">
        <w:rPr>
          <w:rFonts w:eastAsia="Fira Sans" w:cs="Calibri"/>
          <w:b/>
          <w:bCs/>
          <w:sz w:val="24"/>
          <w:szCs w:val="24"/>
        </w:rPr>
        <w:t>Classification:</w:t>
      </w:r>
      <w:r w:rsidR="00D439CD" w:rsidRPr="00022239">
        <w:rPr>
          <w:rFonts w:eastAsia="Fira Sans" w:cs="Calibri"/>
          <w:b/>
          <w:bCs/>
          <w:sz w:val="24"/>
          <w:szCs w:val="24"/>
        </w:rPr>
        <w:t xml:space="preserve"> </w:t>
      </w:r>
      <w:r w:rsidR="00D439CD" w:rsidRPr="00022239">
        <w:rPr>
          <w:rFonts w:eastAsia="Fira Sans" w:cs="Calibri"/>
          <w:sz w:val="24"/>
          <w:szCs w:val="24"/>
        </w:rPr>
        <w:t>Full Time</w:t>
      </w:r>
      <w:r w:rsidR="00FC6A99" w:rsidRPr="00022239">
        <w:rPr>
          <w:rFonts w:eastAsia="Fira Sans" w:cs="Calibri"/>
          <w:sz w:val="24"/>
          <w:szCs w:val="24"/>
        </w:rPr>
        <w:t xml:space="preserve">, </w:t>
      </w:r>
      <w:sdt>
        <w:sdtPr>
          <w:rPr>
            <w:rFonts w:eastAsia="Fira Sans" w:cs="Calibri"/>
            <w:sz w:val="24"/>
            <w:szCs w:val="24"/>
          </w:rPr>
          <w:id w:val="1802650568"/>
          <w:placeholder>
            <w:docPart w:val="EC599B35976C442DA23E1F0B8C04E7E6"/>
          </w:placeholder>
          <w:dropDownList>
            <w:listItem w:value="Choose an item."/>
            <w:listItem w:displayText="Salary / Exempt" w:value="Salary / Exempt"/>
            <w:listItem w:displayText="Hourly / Non-Exempt" w:value="Hourly / Non-Exempt"/>
          </w:dropDownList>
        </w:sdtPr>
        <w:sdtEndPr/>
        <w:sdtContent>
          <w:r w:rsidR="00073629">
            <w:rPr>
              <w:rFonts w:eastAsia="Fira Sans" w:cs="Calibri"/>
              <w:sz w:val="24"/>
              <w:szCs w:val="24"/>
            </w:rPr>
            <w:t>Salary / Exempt</w:t>
          </w:r>
        </w:sdtContent>
      </w:sdt>
    </w:p>
    <w:p w14:paraId="7A0DFEA6" w14:textId="03A088E9" w:rsidR="00E969FF" w:rsidRPr="00022239" w:rsidRDefault="00EC08FC" w:rsidP="4B1DA7C4">
      <w:pPr>
        <w:spacing w:after="0" w:line="240" w:lineRule="auto"/>
        <w:rPr>
          <w:rFonts w:eastAsia="Fira Sans" w:cs="Calibri"/>
          <w:sz w:val="24"/>
          <w:szCs w:val="24"/>
        </w:rPr>
      </w:pPr>
      <w:r w:rsidRPr="00022239">
        <w:rPr>
          <w:rFonts w:eastAsia="Fira Sans" w:cs="Calibri"/>
          <w:b/>
          <w:bCs/>
          <w:sz w:val="24"/>
          <w:szCs w:val="24"/>
        </w:rPr>
        <w:t xml:space="preserve">Pay Rate / </w:t>
      </w:r>
      <w:r w:rsidR="00E969FF" w:rsidRPr="00022239">
        <w:rPr>
          <w:rFonts w:eastAsia="Fira Sans" w:cs="Calibri"/>
          <w:b/>
          <w:bCs/>
          <w:sz w:val="24"/>
          <w:szCs w:val="24"/>
        </w:rPr>
        <w:t>Salary:</w:t>
      </w:r>
      <w:r w:rsidR="004753FE" w:rsidRPr="00022239">
        <w:rPr>
          <w:rFonts w:eastAsia="Fira Sans" w:cs="Calibri"/>
          <w:b/>
          <w:bCs/>
          <w:sz w:val="24"/>
          <w:szCs w:val="24"/>
        </w:rPr>
        <w:t xml:space="preserve"> </w:t>
      </w:r>
      <w:r w:rsidR="00FC6A99" w:rsidRPr="00022239">
        <w:rPr>
          <w:rFonts w:eastAsia="Fira Sans" w:cs="Calibri"/>
          <w:sz w:val="24"/>
          <w:szCs w:val="24"/>
        </w:rPr>
        <w:t xml:space="preserve"> </w:t>
      </w:r>
      <w:r w:rsidR="00073629" w:rsidRPr="00073629">
        <w:rPr>
          <w:rFonts w:eastAsia="Fira Sans" w:cs="Calibri"/>
          <w:sz w:val="24"/>
          <w:szCs w:val="24"/>
        </w:rPr>
        <w:t>Competitive salary in the $52,000-$65,000 range depending on experience. A reduced and/or hybrid schedule will be considered with appropriate adjustments to compensation.</w:t>
      </w:r>
    </w:p>
    <w:p w14:paraId="7CC2159C" w14:textId="1974645F" w:rsidR="6B9897E8" w:rsidRPr="00022239" w:rsidRDefault="6B9897E8" w:rsidP="4B1DA7C4">
      <w:pPr>
        <w:spacing w:after="0" w:line="240" w:lineRule="auto"/>
        <w:rPr>
          <w:rFonts w:eastAsia="Fira Sans" w:cs="Calibri"/>
          <w:sz w:val="24"/>
          <w:szCs w:val="24"/>
        </w:rPr>
      </w:pPr>
      <w:r w:rsidRPr="00022239">
        <w:rPr>
          <w:rFonts w:eastAsia="Fira Sans" w:cs="Calibri"/>
          <w:b/>
          <w:bCs/>
          <w:sz w:val="24"/>
          <w:szCs w:val="24"/>
        </w:rPr>
        <w:t xml:space="preserve">Date: </w:t>
      </w:r>
      <w:r w:rsidR="00975D67">
        <w:rPr>
          <w:rFonts w:eastAsia="Fira Sans" w:cs="Calibri"/>
          <w:sz w:val="24"/>
          <w:szCs w:val="24"/>
        </w:rPr>
        <w:t>04/10/2024</w:t>
      </w:r>
    </w:p>
    <w:p w14:paraId="5DC97D65" w14:textId="005EFD5A" w:rsidR="00912AB5" w:rsidRPr="003F2E8E" w:rsidRDefault="00912AB5" w:rsidP="4B1DA7C4">
      <w:pPr>
        <w:spacing w:after="0" w:line="240" w:lineRule="auto"/>
        <w:rPr>
          <w:rFonts w:asciiTheme="minorHAnsi" w:eastAsia="Fira Sans" w:hAnsiTheme="minorHAnsi" w:cstheme="minorHAnsi"/>
          <w:b/>
          <w:bCs/>
          <w:sz w:val="24"/>
          <w:szCs w:val="24"/>
        </w:rPr>
      </w:pPr>
      <w:r w:rsidRPr="00022239">
        <w:rPr>
          <w:rFonts w:eastAsia="Fira Sans" w:cs="Calibri"/>
          <w:b/>
          <w:bCs/>
          <w:sz w:val="24"/>
          <w:szCs w:val="24"/>
        </w:rPr>
        <w:t>Benefits:</w:t>
      </w:r>
      <w:r w:rsidR="2B4796CB" w:rsidRPr="00022239">
        <w:rPr>
          <w:rFonts w:eastAsia="Fira Sans" w:cs="Calibri"/>
          <w:b/>
          <w:bCs/>
          <w:sz w:val="24"/>
          <w:szCs w:val="24"/>
        </w:rPr>
        <w:t xml:space="preserve">  </w:t>
      </w:r>
      <w:r w:rsidR="003F2E8E" w:rsidRPr="00E91401">
        <w:rPr>
          <w:rFonts w:asciiTheme="minorHAnsi" w:eastAsia="Fira Sans" w:hAnsiTheme="minorHAnsi" w:cstheme="minorHAnsi"/>
          <w:sz w:val="24"/>
          <w:szCs w:val="24"/>
        </w:rPr>
        <w:t xml:space="preserve">Full-time employees enjoy extensive benefits at the Asheville JCC, including: 27+ days of paid holidays and PTO; vision, life, and disability insurance; 401k*; membership at the </w:t>
      </w:r>
      <w:proofErr w:type="spellStart"/>
      <w:r w:rsidR="003F2E8E" w:rsidRPr="00E91401">
        <w:rPr>
          <w:rFonts w:asciiTheme="minorHAnsi" w:eastAsia="Fira Sans" w:hAnsiTheme="minorHAnsi" w:cstheme="minorHAnsi"/>
          <w:sz w:val="24"/>
          <w:szCs w:val="24"/>
        </w:rPr>
        <w:t>JCC’s</w:t>
      </w:r>
      <w:proofErr w:type="spellEnd"/>
      <w:r w:rsidR="003F2E8E" w:rsidRPr="00E91401">
        <w:rPr>
          <w:rFonts w:asciiTheme="minorHAnsi" w:eastAsia="Fira Sans" w:hAnsiTheme="minorHAnsi" w:cstheme="minorHAnsi"/>
          <w:sz w:val="24"/>
          <w:szCs w:val="24"/>
        </w:rPr>
        <w:t xml:space="preserve"> state of the art aquatics center; FREE childcare* at the </w:t>
      </w:r>
      <w:proofErr w:type="spellStart"/>
      <w:r w:rsidR="003F2E8E" w:rsidRPr="00E91401">
        <w:rPr>
          <w:rFonts w:asciiTheme="minorHAnsi" w:eastAsia="Fira Sans" w:hAnsiTheme="minorHAnsi" w:cstheme="minorHAnsi"/>
          <w:sz w:val="24"/>
          <w:szCs w:val="24"/>
        </w:rPr>
        <w:t>JCC’s</w:t>
      </w:r>
      <w:proofErr w:type="spellEnd"/>
      <w:r w:rsidR="003F2E8E" w:rsidRPr="00E91401">
        <w:rPr>
          <w:rFonts w:asciiTheme="minorHAnsi" w:eastAsia="Fira Sans" w:hAnsiTheme="minorHAnsi" w:cstheme="minorHAnsi"/>
          <w:sz w:val="24"/>
          <w:szCs w:val="24"/>
        </w:rPr>
        <w:t xml:space="preserve"> 5-star early childhood and school aged programs; and inclusion in a warm and welcoming center that has served the community for over 80 years. Scroll down for full benefits listing and additional information*.</w:t>
      </w:r>
    </w:p>
    <w:p w14:paraId="2E91E262" w14:textId="77777777" w:rsidR="00F730E2" w:rsidRPr="00022239" w:rsidRDefault="00F730E2" w:rsidP="4B1DA7C4">
      <w:pPr>
        <w:spacing w:after="0" w:line="240" w:lineRule="auto"/>
        <w:rPr>
          <w:rFonts w:eastAsia="Fira Sans" w:cs="Calibri"/>
          <w:b/>
          <w:bCs/>
          <w:sz w:val="24"/>
          <w:szCs w:val="24"/>
        </w:rPr>
      </w:pPr>
    </w:p>
    <w:p w14:paraId="2C1D3DB6" w14:textId="7BC8401A" w:rsidR="00F70552" w:rsidRPr="00022239" w:rsidRDefault="00EC08FC" w:rsidP="4B1DA7C4">
      <w:pPr>
        <w:spacing w:after="0" w:line="240" w:lineRule="auto"/>
        <w:rPr>
          <w:rFonts w:eastAsia="Fira Sans" w:cs="Calibri"/>
          <w:sz w:val="24"/>
          <w:szCs w:val="24"/>
        </w:rPr>
      </w:pPr>
      <w:r w:rsidRPr="00022239">
        <w:rPr>
          <w:rFonts w:eastAsia="Fira Sans" w:cs="Calibri"/>
          <w:b/>
          <w:bCs/>
          <w:sz w:val="24"/>
          <w:szCs w:val="24"/>
        </w:rPr>
        <w:t xml:space="preserve">Job </w:t>
      </w:r>
      <w:r w:rsidR="00F70552" w:rsidRPr="00022239">
        <w:rPr>
          <w:rFonts w:eastAsia="Fira Sans" w:cs="Calibri"/>
          <w:b/>
          <w:bCs/>
          <w:sz w:val="24"/>
          <w:szCs w:val="24"/>
        </w:rPr>
        <w:t>Summary:</w:t>
      </w:r>
      <w:r w:rsidR="004753FE" w:rsidRPr="00022239">
        <w:rPr>
          <w:rFonts w:eastAsia="Fira Sans" w:cs="Calibri"/>
          <w:sz w:val="24"/>
          <w:szCs w:val="24"/>
        </w:rPr>
        <w:t xml:space="preserve"> </w:t>
      </w:r>
      <w:bookmarkStart w:id="0" w:name="_GoBack"/>
      <w:bookmarkEnd w:id="0"/>
    </w:p>
    <w:p w14:paraId="0E1CD5AE" w14:textId="77777777" w:rsidR="00073629" w:rsidRPr="00073629" w:rsidRDefault="00073629" w:rsidP="00073629">
      <w:pPr>
        <w:spacing w:after="0" w:line="240" w:lineRule="auto"/>
        <w:rPr>
          <w:rFonts w:eastAsia="Fira Sans" w:cs="Calibri"/>
          <w:sz w:val="24"/>
          <w:szCs w:val="24"/>
        </w:rPr>
      </w:pPr>
      <w:r w:rsidRPr="00073629">
        <w:rPr>
          <w:rFonts w:eastAsia="Fira Sans" w:cs="Calibri"/>
          <w:sz w:val="24"/>
          <w:szCs w:val="24"/>
        </w:rPr>
        <w:t xml:space="preserve">The Asheville Jewish Community Center (JCC) is seeking a full-time, enthusiastic, self-motivated Development Director with a record of nonprofit fundraising success. Working with the Executive Director, the Development Director will be responsible for developing and coordinating the solicitations, events, and other key strategies that will help grow the </w:t>
      </w:r>
      <w:proofErr w:type="spellStart"/>
      <w:r w:rsidRPr="00073629">
        <w:rPr>
          <w:rFonts w:eastAsia="Fira Sans" w:cs="Calibri"/>
          <w:sz w:val="24"/>
          <w:szCs w:val="24"/>
        </w:rPr>
        <w:t>JCC’s</w:t>
      </w:r>
      <w:proofErr w:type="spellEnd"/>
      <w:r w:rsidRPr="00073629">
        <w:rPr>
          <w:rFonts w:eastAsia="Fira Sans" w:cs="Calibri"/>
          <w:sz w:val="24"/>
          <w:szCs w:val="24"/>
        </w:rPr>
        <w:t xml:space="preserve"> fundraising efforts. Previous experience in the non-profit community, particularly with another JCC or Jewish non-profit, is preferred. </w:t>
      </w:r>
    </w:p>
    <w:p w14:paraId="033E35A1" w14:textId="77777777" w:rsidR="00073629" w:rsidRPr="00073629" w:rsidRDefault="00073629" w:rsidP="00073629">
      <w:pPr>
        <w:spacing w:after="0" w:line="240" w:lineRule="auto"/>
        <w:rPr>
          <w:rFonts w:eastAsia="Fira Sans" w:cs="Calibri"/>
          <w:sz w:val="24"/>
          <w:szCs w:val="24"/>
        </w:rPr>
      </w:pPr>
    </w:p>
    <w:p w14:paraId="049C048F" w14:textId="77777777" w:rsidR="00073629" w:rsidRPr="00073629" w:rsidRDefault="00073629" w:rsidP="00073629">
      <w:pPr>
        <w:spacing w:after="0" w:line="240" w:lineRule="auto"/>
        <w:rPr>
          <w:rFonts w:eastAsia="Fira Sans" w:cs="Calibri"/>
          <w:sz w:val="24"/>
          <w:szCs w:val="24"/>
        </w:rPr>
      </w:pPr>
      <w:r w:rsidRPr="00073629">
        <w:rPr>
          <w:rFonts w:eastAsia="Fira Sans" w:cs="Calibri"/>
          <w:sz w:val="24"/>
          <w:szCs w:val="24"/>
        </w:rPr>
        <w:t xml:space="preserve">Responsibilities will include all aspects of non-profit fundraising, ranging from identifying, evaluating, cultivating, and soliciting current and prospective donors; to identifying, overseeing, and managing grant proposals and corporate funding opportunities; to planning the </w:t>
      </w:r>
      <w:proofErr w:type="spellStart"/>
      <w:r w:rsidRPr="00073629">
        <w:rPr>
          <w:rFonts w:eastAsia="Fira Sans" w:cs="Calibri"/>
          <w:sz w:val="24"/>
          <w:szCs w:val="24"/>
        </w:rPr>
        <w:t>JCC’s</w:t>
      </w:r>
      <w:proofErr w:type="spellEnd"/>
      <w:r w:rsidRPr="00073629">
        <w:rPr>
          <w:rFonts w:eastAsia="Fira Sans" w:cs="Calibri"/>
          <w:sz w:val="24"/>
          <w:szCs w:val="24"/>
        </w:rPr>
        <w:t xml:space="preserve"> calendar of fundraising and donor-appreciation events and other related responsibilities.</w:t>
      </w:r>
    </w:p>
    <w:p w14:paraId="706795B9" w14:textId="77777777" w:rsidR="00073629" w:rsidRPr="00073629" w:rsidRDefault="00073629" w:rsidP="00073629">
      <w:pPr>
        <w:spacing w:after="0" w:line="240" w:lineRule="auto"/>
        <w:rPr>
          <w:rFonts w:eastAsia="Fira Sans" w:cs="Calibri"/>
          <w:sz w:val="24"/>
          <w:szCs w:val="24"/>
        </w:rPr>
      </w:pPr>
    </w:p>
    <w:p w14:paraId="0AF78AE9" w14:textId="6A591C60" w:rsidR="00F70552" w:rsidRDefault="00073629" w:rsidP="00073629">
      <w:pPr>
        <w:spacing w:after="0" w:line="240" w:lineRule="auto"/>
        <w:rPr>
          <w:rFonts w:eastAsia="Fira Sans" w:cs="Calibri"/>
          <w:sz w:val="24"/>
          <w:szCs w:val="24"/>
        </w:rPr>
      </w:pPr>
      <w:r w:rsidRPr="00073629">
        <w:rPr>
          <w:rFonts w:eastAsia="Fira Sans" w:cs="Calibri"/>
          <w:sz w:val="24"/>
          <w:szCs w:val="24"/>
        </w:rPr>
        <w:t>The Asheville JCC welcomes staff from diverse backgrounds. Our programs are guided by the mission and vision of the Asheville JCC where we envision a place that provides opportunities for everyone to connect to Jewish life and culture, supports community members through every stage of life, and fosters a sense of belonging. We are driven by Jewish culture and values, which resonate with many who do not identify as Jewish. Community, welcoming, excellence, learning, and repair of the world are the values we live by.</w:t>
      </w:r>
    </w:p>
    <w:p w14:paraId="77A28AA7" w14:textId="77777777" w:rsidR="00073629" w:rsidRPr="00022239" w:rsidRDefault="00073629" w:rsidP="00073629">
      <w:pPr>
        <w:spacing w:after="0" w:line="240" w:lineRule="auto"/>
        <w:rPr>
          <w:rFonts w:eastAsia="Fira Sans" w:cs="Calibri"/>
          <w:sz w:val="24"/>
          <w:szCs w:val="24"/>
        </w:rPr>
      </w:pPr>
    </w:p>
    <w:p w14:paraId="5E8E0843" w14:textId="4609848D" w:rsidR="00F70552" w:rsidRPr="00022239" w:rsidRDefault="00F70552" w:rsidP="4B1DA7C4">
      <w:pPr>
        <w:spacing w:after="0" w:line="240" w:lineRule="auto"/>
        <w:rPr>
          <w:rFonts w:eastAsia="Fira Sans" w:cs="Calibri"/>
          <w:sz w:val="24"/>
          <w:szCs w:val="24"/>
        </w:rPr>
      </w:pPr>
      <w:r w:rsidRPr="00022239">
        <w:rPr>
          <w:rFonts w:eastAsia="Fira Sans" w:cs="Calibri"/>
          <w:b/>
          <w:bCs/>
          <w:sz w:val="24"/>
          <w:szCs w:val="24"/>
          <w:u w:val="single"/>
        </w:rPr>
        <w:t>Principal Responsibilities:</w:t>
      </w:r>
      <w:r w:rsidR="1F05A4E1" w:rsidRPr="00022239">
        <w:rPr>
          <w:rFonts w:eastAsia="Fira Sans" w:cs="Calibri"/>
          <w:b/>
          <w:bCs/>
          <w:sz w:val="24"/>
          <w:szCs w:val="24"/>
        </w:rPr>
        <w:t xml:space="preserve"> </w:t>
      </w:r>
      <w:r w:rsidR="00FC6A99" w:rsidRPr="00022239">
        <w:rPr>
          <w:rFonts w:eastAsia="Fira Sans" w:cs="Calibri"/>
          <w:sz w:val="24"/>
          <w:szCs w:val="24"/>
        </w:rPr>
        <w:t xml:space="preserve"> </w:t>
      </w:r>
    </w:p>
    <w:p w14:paraId="40D2427A" w14:textId="77777777" w:rsidR="00073629" w:rsidRPr="00073629" w:rsidRDefault="00073629" w:rsidP="00073629">
      <w:pPr>
        <w:pStyle w:val="ListParagraph"/>
        <w:numPr>
          <w:ilvl w:val="0"/>
          <w:numId w:val="33"/>
        </w:numPr>
        <w:spacing w:after="0" w:line="240" w:lineRule="auto"/>
        <w:rPr>
          <w:rFonts w:eastAsia="Fira Sans" w:cs="Calibri"/>
          <w:sz w:val="24"/>
          <w:szCs w:val="24"/>
        </w:rPr>
      </w:pPr>
      <w:r w:rsidRPr="00073629">
        <w:rPr>
          <w:rFonts w:eastAsia="Fira Sans" w:cs="Calibri"/>
          <w:sz w:val="24"/>
          <w:szCs w:val="24"/>
        </w:rPr>
        <w:t xml:space="preserve">Works with the Executive Director to align campaign activities, event goals, and overarching development strategies with larger JCC financial resource development </w:t>
      </w:r>
      <w:r w:rsidRPr="00073629">
        <w:rPr>
          <w:rFonts w:eastAsia="Fira Sans" w:cs="Calibri"/>
          <w:sz w:val="24"/>
          <w:szCs w:val="24"/>
        </w:rPr>
        <w:lastRenderedPageBreak/>
        <w:t xml:space="preserve">objectives, including planned giving opportunities, marketing materials, and volunteer engagement. </w:t>
      </w:r>
    </w:p>
    <w:p w14:paraId="5D4D1231" w14:textId="77777777" w:rsidR="00073629" w:rsidRPr="00073629" w:rsidRDefault="00073629" w:rsidP="00073629">
      <w:pPr>
        <w:pStyle w:val="ListParagraph"/>
        <w:numPr>
          <w:ilvl w:val="0"/>
          <w:numId w:val="33"/>
        </w:numPr>
        <w:spacing w:after="0" w:line="240" w:lineRule="auto"/>
        <w:rPr>
          <w:rFonts w:eastAsia="Fira Sans" w:cs="Calibri"/>
          <w:sz w:val="24"/>
          <w:szCs w:val="24"/>
        </w:rPr>
      </w:pPr>
      <w:r w:rsidRPr="00073629">
        <w:rPr>
          <w:rFonts w:eastAsia="Fira Sans" w:cs="Calibri"/>
          <w:sz w:val="24"/>
          <w:szCs w:val="24"/>
        </w:rPr>
        <w:t xml:space="preserve">Establishes and executes solicitation timelines, goals, and strategies for the annual campaign, including managing priorities for the Executive Director and other key stakeholders, generating lists, and developing needed strategies and background information. </w:t>
      </w:r>
    </w:p>
    <w:p w14:paraId="70BFD3C4" w14:textId="77777777" w:rsidR="00073629" w:rsidRPr="00073629" w:rsidRDefault="00073629" w:rsidP="00073629">
      <w:pPr>
        <w:pStyle w:val="ListParagraph"/>
        <w:numPr>
          <w:ilvl w:val="0"/>
          <w:numId w:val="33"/>
        </w:numPr>
        <w:spacing w:after="0" w:line="240" w:lineRule="auto"/>
        <w:rPr>
          <w:rFonts w:eastAsia="Fira Sans" w:cs="Calibri"/>
          <w:sz w:val="24"/>
          <w:szCs w:val="24"/>
        </w:rPr>
      </w:pPr>
      <w:r w:rsidRPr="00073629">
        <w:rPr>
          <w:rFonts w:eastAsia="Fira Sans" w:cs="Calibri"/>
          <w:sz w:val="24"/>
          <w:szCs w:val="24"/>
        </w:rPr>
        <w:t xml:space="preserve">Identifies, cultivates, and solicits a portfolio of approximately 200-250 prospects and donors through meetings, targeted communication, and outreach. Sets specific metrics around increased giving, expanding the pipeline, and securing gifts of $1,000 or more. </w:t>
      </w:r>
    </w:p>
    <w:p w14:paraId="0A2BEA9C" w14:textId="77777777" w:rsidR="00073629" w:rsidRPr="00073629" w:rsidRDefault="00073629" w:rsidP="00073629">
      <w:pPr>
        <w:pStyle w:val="ListParagraph"/>
        <w:numPr>
          <w:ilvl w:val="0"/>
          <w:numId w:val="33"/>
        </w:numPr>
        <w:spacing w:after="0" w:line="240" w:lineRule="auto"/>
        <w:rPr>
          <w:rFonts w:eastAsia="Fira Sans" w:cs="Calibri"/>
          <w:sz w:val="24"/>
          <w:szCs w:val="24"/>
        </w:rPr>
      </w:pPr>
      <w:r w:rsidRPr="00073629">
        <w:rPr>
          <w:rFonts w:eastAsia="Fira Sans" w:cs="Calibri"/>
          <w:sz w:val="24"/>
          <w:szCs w:val="24"/>
        </w:rPr>
        <w:t xml:space="preserve">Coordinates grant and corporate funding opportunities with each department and manages an organizational calendar with submission and reporting deadlines. Generates strategies and tactics to incorporate campaign objectives and messaging into annual fundraising events, including integrated annual campaign giving, donor stewardship, donor cultivation, and organizational messaging, as applicable. Works with event vendors and consultants, as well as other relevant JCC team members, to align strategic and logistical execution. </w:t>
      </w:r>
    </w:p>
    <w:p w14:paraId="51D4256F" w14:textId="77777777" w:rsidR="00073629" w:rsidRPr="00073629" w:rsidRDefault="00073629" w:rsidP="00073629">
      <w:pPr>
        <w:pStyle w:val="ListParagraph"/>
        <w:numPr>
          <w:ilvl w:val="0"/>
          <w:numId w:val="33"/>
        </w:numPr>
        <w:spacing w:after="0" w:line="240" w:lineRule="auto"/>
        <w:rPr>
          <w:rFonts w:eastAsia="Fira Sans" w:cs="Calibri"/>
          <w:sz w:val="24"/>
          <w:szCs w:val="24"/>
        </w:rPr>
      </w:pPr>
      <w:r w:rsidRPr="00073629">
        <w:rPr>
          <w:rFonts w:eastAsia="Fira Sans" w:cs="Calibri"/>
          <w:sz w:val="24"/>
          <w:szCs w:val="24"/>
        </w:rPr>
        <w:t xml:space="preserve">Plans, facilitates, and attends all Development and event-related committee meetings.  Works with appropriate staff to organize attendance, logistics, agenda development, materials preparation, meeting minutes, and follow-up items. </w:t>
      </w:r>
    </w:p>
    <w:p w14:paraId="52ACE718" w14:textId="77777777" w:rsidR="00073629" w:rsidRPr="00073629" w:rsidRDefault="00073629" w:rsidP="00073629">
      <w:pPr>
        <w:pStyle w:val="ListParagraph"/>
        <w:numPr>
          <w:ilvl w:val="0"/>
          <w:numId w:val="33"/>
        </w:numPr>
        <w:spacing w:after="0" w:line="240" w:lineRule="auto"/>
        <w:rPr>
          <w:rFonts w:eastAsia="Fira Sans" w:cs="Calibri"/>
          <w:sz w:val="24"/>
          <w:szCs w:val="24"/>
        </w:rPr>
      </w:pPr>
      <w:r w:rsidRPr="00073629">
        <w:rPr>
          <w:rFonts w:eastAsia="Fira Sans" w:cs="Calibri"/>
          <w:sz w:val="24"/>
          <w:szCs w:val="24"/>
        </w:rPr>
        <w:t xml:space="preserve">Helps manage the operations of the department with an eye towards data integrity and application to refining key communications, targeting, and segmentation strategies. Responsible for donor invoices, acknowledgments, and gift processing. </w:t>
      </w:r>
    </w:p>
    <w:p w14:paraId="4E2A6068" w14:textId="77777777" w:rsidR="00073629" w:rsidRPr="00073629" w:rsidRDefault="00073629" w:rsidP="00073629">
      <w:pPr>
        <w:pStyle w:val="ListParagraph"/>
        <w:numPr>
          <w:ilvl w:val="0"/>
          <w:numId w:val="33"/>
        </w:numPr>
        <w:spacing w:after="0" w:line="240" w:lineRule="auto"/>
        <w:rPr>
          <w:rFonts w:eastAsia="Fira Sans" w:cs="Calibri"/>
          <w:sz w:val="24"/>
          <w:szCs w:val="24"/>
        </w:rPr>
      </w:pPr>
      <w:r w:rsidRPr="00073629">
        <w:rPr>
          <w:rFonts w:eastAsia="Fira Sans" w:cs="Calibri"/>
          <w:sz w:val="24"/>
          <w:szCs w:val="24"/>
        </w:rPr>
        <w:t xml:space="preserve">Promotes a Development culture throughout the organization, identifying opportunities to both raise funds directly as well as imbue every aspect of the JCC with a philanthropic culture mindset. Works internally with colleagues to create opportunities for program partnerships with fundraising goals and messaging.  </w:t>
      </w:r>
    </w:p>
    <w:p w14:paraId="762EF547" w14:textId="77777777" w:rsidR="009E3739" w:rsidRPr="00022239" w:rsidRDefault="009E3739" w:rsidP="00073629">
      <w:pPr>
        <w:pStyle w:val="ListParagraph"/>
        <w:spacing w:after="0" w:line="240" w:lineRule="auto"/>
        <w:rPr>
          <w:rFonts w:eastAsia="Fira Sans" w:cs="Calibri"/>
          <w:sz w:val="24"/>
          <w:szCs w:val="24"/>
        </w:rPr>
      </w:pPr>
    </w:p>
    <w:p w14:paraId="31C5276B" w14:textId="42B2D067" w:rsidR="4B1DA7C4" w:rsidRPr="00022239" w:rsidRDefault="4B1DA7C4" w:rsidP="4B1DA7C4">
      <w:pPr>
        <w:spacing w:after="0" w:line="240" w:lineRule="auto"/>
        <w:rPr>
          <w:rFonts w:eastAsia="Fira Sans" w:cs="Calibri"/>
          <w:b/>
          <w:bCs/>
          <w:sz w:val="24"/>
          <w:szCs w:val="24"/>
          <w:u w:val="single"/>
        </w:rPr>
      </w:pPr>
    </w:p>
    <w:p w14:paraId="60A72C8D" w14:textId="12D77E25" w:rsidR="4B1DA7C4" w:rsidRPr="00022239" w:rsidRDefault="004171D4" w:rsidP="00FC6A99">
      <w:pPr>
        <w:spacing w:after="0" w:line="240" w:lineRule="auto"/>
        <w:rPr>
          <w:rFonts w:eastAsia="Fira Sans" w:cs="Calibri"/>
          <w:b/>
          <w:bCs/>
          <w:sz w:val="24"/>
          <w:szCs w:val="24"/>
          <w:u w:val="single"/>
        </w:rPr>
      </w:pPr>
      <w:r w:rsidRPr="00022239">
        <w:rPr>
          <w:rFonts w:eastAsia="Fira Sans" w:cs="Calibri"/>
          <w:b/>
          <w:bCs/>
          <w:sz w:val="24"/>
          <w:szCs w:val="24"/>
          <w:u w:val="single"/>
        </w:rPr>
        <w:t>Required Skills/Abilities:</w:t>
      </w:r>
    </w:p>
    <w:p w14:paraId="1D8474E5" w14:textId="77777777" w:rsidR="00843416" w:rsidRPr="00843416" w:rsidRDefault="00843416" w:rsidP="00843416">
      <w:pPr>
        <w:pStyle w:val="ListParagraph"/>
        <w:numPr>
          <w:ilvl w:val="0"/>
          <w:numId w:val="32"/>
        </w:numPr>
        <w:spacing w:after="0" w:line="240" w:lineRule="auto"/>
        <w:rPr>
          <w:rFonts w:eastAsia="Fira Sans" w:cs="Calibri"/>
          <w:sz w:val="24"/>
          <w:szCs w:val="24"/>
        </w:rPr>
      </w:pPr>
      <w:r w:rsidRPr="00843416">
        <w:rPr>
          <w:rFonts w:eastAsia="Fira Sans" w:cs="Calibri"/>
          <w:sz w:val="24"/>
          <w:szCs w:val="24"/>
        </w:rPr>
        <w:t xml:space="preserve">Excellent interpersonal skills, ability to engage meaningfully with colleagues, volunteers, and potential donors </w:t>
      </w:r>
    </w:p>
    <w:p w14:paraId="7D8535ED" w14:textId="77777777" w:rsidR="00843416" w:rsidRPr="00843416" w:rsidRDefault="00843416" w:rsidP="00843416">
      <w:pPr>
        <w:pStyle w:val="ListParagraph"/>
        <w:numPr>
          <w:ilvl w:val="0"/>
          <w:numId w:val="32"/>
        </w:numPr>
        <w:spacing w:after="0" w:line="240" w:lineRule="auto"/>
        <w:rPr>
          <w:rFonts w:eastAsia="Fira Sans" w:cs="Calibri"/>
          <w:sz w:val="24"/>
          <w:szCs w:val="24"/>
        </w:rPr>
      </w:pPr>
      <w:r w:rsidRPr="00843416">
        <w:rPr>
          <w:rFonts w:eastAsia="Fira Sans" w:cs="Calibri"/>
          <w:sz w:val="24"/>
          <w:szCs w:val="24"/>
        </w:rPr>
        <w:t xml:space="preserve">Strong verbal and written communication skills </w:t>
      </w:r>
    </w:p>
    <w:p w14:paraId="7A72C2E6" w14:textId="77777777" w:rsidR="00843416" w:rsidRPr="00843416" w:rsidRDefault="00843416" w:rsidP="00843416">
      <w:pPr>
        <w:pStyle w:val="ListParagraph"/>
        <w:numPr>
          <w:ilvl w:val="0"/>
          <w:numId w:val="32"/>
        </w:numPr>
        <w:spacing w:after="0" w:line="240" w:lineRule="auto"/>
        <w:rPr>
          <w:rFonts w:eastAsia="Fira Sans" w:cs="Calibri"/>
          <w:sz w:val="24"/>
          <w:szCs w:val="24"/>
        </w:rPr>
      </w:pPr>
      <w:r w:rsidRPr="00843416">
        <w:rPr>
          <w:rFonts w:eastAsia="Fira Sans" w:cs="Calibri"/>
          <w:sz w:val="24"/>
          <w:szCs w:val="24"/>
        </w:rPr>
        <w:t>The ability to establish priorities, set objectives, and achieve stated goals</w:t>
      </w:r>
    </w:p>
    <w:p w14:paraId="1FABF0DC" w14:textId="77777777" w:rsidR="00843416" w:rsidRPr="00843416" w:rsidRDefault="00843416" w:rsidP="00843416">
      <w:pPr>
        <w:pStyle w:val="ListParagraph"/>
        <w:numPr>
          <w:ilvl w:val="0"/>
          <w:numId w:val="32"/>
        </w:numPr>
        <w:spacing w:after="0" w:line="240" w:lineRule="auto"/>
        <w:rPr>
          <w:rFonts w:eastAsia="Fira Sans" w:cs="Calibri"/>
          <w:sz w:val="24"/>
          <w:szCs w:val="24"/>
        </w:rPr>
      </w:pPr>
      <w:r w:rsidRPr="00843416">
        <w:rPr>
          <w:rFonts w:eastAsia="Fira Sans" w:cs="Calibri"/>
          <w:sz w:val="24"/>
          <w:szCs w:val="24"/>
        </w:rPr>
        <w:t>A creative, energetic, and highly self-motivated mindset combined with a demonstrated ability to work and thrive on a collaborative team</w:t>
      </w:r>
    </w:p>
    <w:p w14:paraId="2243F2C7" w14:textId="77777777" w:rsidR="00843416" w:rsidRPr="00843416" w:rsidRDefault="00843416" w:rsidP="00843416">
      <w:pPr>
        <w:pStyle w:val="ListParagraph"/>
        <w:numPr>
          <w:ilvl w:val="0"/>
          <w:numId w:val="32"/>
        </w:numPr>
        <w:spacing w:after="0" w:line="240" w:lineRule="auto"/>
        <w:rPr>
          <w:rFonts w:eastAsia="Fira Sans" w:cs="Calibri"/>
          <w:sz w:val="24"/>
          <w:szCs w:val="24"/>
        </w:rPr>
      </w:pPr>
      <w:r w:rsidRPr="00843416">
        <w:rPr>
          <w:rFonts w:eastAsia="Fira Sans" w:cs="Calibri"/>
          <w:sz w:val="24"/>
          <w:szCs w:val="24"/>
        </w:rPr>
        <w:t>Strong organizational skills and attention to detail</w:t>
      </w:r>
    </w:p>
    <w:p w14:paraId="23C58161" w14:textId="77777777" w:rsidR="00843416" w:rsidRPr="00843416" w:rsidRDefault="00843416" w:rsidP="00843416">
      <w:pPr>
        <w:pStyle w:val="ListParagraph"/>
        <w:numPr>
          <w:ilvl w:val="0"/>
          <w:numId w:val="32"/>
        </w:numPr>
        <w:spacing w:after="0" w:line="240" w:lineRule="auto"/>
        <w:rPr>
          <w:rFonts w:eastAsia="Fira Sans" w:cs="Calibri"/>
          <w:sz w:val="24"/>
          <w:szCs w:val="24"/>
        </w:rPr>
      </w:pPr>
      <w:r w:rsidRPr="00843416">
        <w:rPr>
          <w:rFonts w:eastAsia="Fira Sans" w:cs="Calibri"/>
          <w:sz w:val="24"/>
          <w:szCs w:val="24"/>
        </w:rPr>
        <w:t>PC literacy with strong competency in all Microsoft Office Suite programs (Word, Excel, and PowerPoint)</w:t>
      </w:r>
    </w:p>
    <w:p w14:paraId="6B012BD8" w14:textId="77777777" w:rsidR="00843416" w:rsidRPr="00843416" w:rsidRDefault="00843416" w:rsidP="00843416">
      <w:pPr>
        <w:pStyle w:val="ListParagraph"/>
        <w:numPr>
          <w:ilvl w:val="0"/>
          <w:numId w:val="32"/>
        </w:numPr>
        <w:spacing w:after="0" w:line="240" w:lineRule="auto"/>
        <w:rPr>
          <w:rFonts w:eastAsia="Fira Sans" w:cs="Calibri"/>
          <w:sz w:val="24"/>
          <w:szCs w:val="24"/>
        </w:rPr>
      </w:pPr>
      <w:r w:rsidRPr="00843416">
        <w:rPr>
          <w:rFonts w:eastAsia="Fira Sans" w:cs="Calibri"/>
          <w:sz w:val="24"/>
          <w:szCs w:val="24"/>
        </w:rPr>
        <w:t>Demonstrated ability to work with and maintain confidential information</w:t>
      </w:r>
    </w:p>
    <w:p w14:paraId="762A3302" w14:textId="7A1624CB" w:rsidR="00FC6A99" w:rsidRPr="00843416" w:rsidRDefault="00843416" w:rsidP="00843416">
      <w:pPr>
        <w:pStyle w:val="ListParagraph"/>
        <w:numPr>
          <w:ilvl w:val="0"/>
          <w:numId w:val="32"/>
        </w:numPr>
        <w:spacing w:after="0" w:line="240" w:lineRule="auto"/>
        <w:rPr>
          <w:rFonts w:eastAsia="Fira Sans" w:cs="Calibri"/>
          <w:sz w:val="24"/>
          <w:szCs w:val="24"/>
        </w:rPr>
      </w:pPr>
      <w:r w:rsidRPr="00843416">
        <w:rPr>
          <w:rFonts w:eastAsia="Fira Sans" w:cs="Calibri"/>
          <w:sz w:val="24"/>
          <w:szCs w:val="24"/>
        </w:rPr>
        <w:t>Must be able to work evenings, weekends, and/or irregular hours as necessary to interact with donors and prospects and attend relevant meetings and events</w:t>
      </w:r>
    </w:p>
    <w:p w14:paraId="33BA7CA1" w14:textId="58D320A2" w:rsidR="00EC08FC" w:rsidRPr="00022239" w:rsidRDefault="00EC08FC" w:rsidP="4B1DA7C4">
      <w:pPr>
        <w:spacing w:after="0" w:line="240" w:lineRule="auto"/>
        <w:rPr>
          <w:rFonts w:eastAsia="Fira Sans" w:cs="Calibri"/>
          <w:b/>
          <w:bCs/>
          <w:sz w:val="24"/>
          <w:szCs w:val="24"/>
          <w:u w:val="single"/>
        </w:rPr>
      </w:pPr>
    </w:p>
    <w:p w14:paraId="775AB160" w14:textId="77777777" w:rsidR="005A4D7F" w:rsidRPr="00022239" w:rsidRDefault="005A4D7F" w:rsidP="4B1DA7C4">
      <w:pPr>
        <w:spacing w:after="0" w:line="240" w:lineRule="auto"/>
        <w:rPr>
          <w:rFonts w:eastAsia="Fira Sans" w:cs="Calibri"/>
          <w:b/>
          <w:bCs/>
          <w:sz w:val="24"/>
          <w:szCs w:val="24"/>
          <w:u w:val="single"/>
        </w:rPr>
      </w:pPr>
      <w:r w:rsidRPr="00022239">
        <w:rPr>
          <w:rFonts w:eastAsia="Fira Sans" w:cs="Calibri"/>
          <w:b/>
          <w:bCs/>
          <w:sz w:val="24"/>
          <w:szCs w:val="24"/>
          <w:u w:val="single"/>
        </w:rPr>
        <w:t xml:space="preserve">Qualifications: </w:t>
      </w:r>
    </w:p>
    <w:p w14:paraId="6D539D45" w14:textId="77777777" w:rsidR="005A4D7F" w:rsidRPr="00022239" w:rsidRDefault="005A4D7F" w:rsidP="4B1DA7C4">
      <w:pPr>
        <w:spacing w:after="0" w:line="240" w:lineRule="auto"/>
        <w:rPr>
          <w:rFonts w:eastAsia="Fira Sans" w:cs="Calibri"/>
          <w:sz w:val="24"/>
          <w:szCs w:val="24"/>
        </w:rPr>
      </w:pPr>
    </w:p>
    <w:p w14:paraId="196ABE19" w14:textId="251BE3B5" w:rsidR="005A4D7F" w:rsidRPr="00022239" w:rsidRDefault="005A4D7F" w:rsidP="00FC6A99">
      <w:pPr>
        <w:spacing w:after="0" w:line="240" w:lineRule="auto"/>
        <w:rPr>
          <w:rFonts w:eastAsia="Fira Sans" w:cs="Calibri"/>
          <w:sz w:val="24"/>
          <w:szCs w:val="24"/>
        </w:rPr>
      </w:pPr>
      <w:r w:rsidRPr="00022239">
        <w:rPr>
          <w:rFonts w:eastAsia="Fira Sans" w:cs="Calibri"/>
          <w:sz w:val="24"/>
          <w:szCs w:val="24"/>
        </w:rPr>
        <w:t xml:space="preserve">Education: </w:t>
      </w:r>
    </w:p>
    <w:p w14:paraId="39FB6E0C" w14:textId="6FD1C4DD" w:rsidR="009E3739" w:rsidRPr="00022239" w:rsidRDefault="009E3739" w:rsidP="009E3739">
      <w:pPr>
        <w:pStyle w:val="ListParagraph"/>
        <w:numPr>
          <w:ilvl w:val="0"/>
          <w:numId w:val="32"/>
        </w:numPr>
        <w:spacing w:after="0" w:line="240" w:lineRule="auto"/>
        <w:rPr>
          <w:rFonts w:eastAsia="Fira Sans" w:cs="Calibri"/>
          <w:sz w:val="24"/>
          <w:szCs w:val="24"/>
        </w:rPr>
      </w:pPr>
      <w:r w:rsidRPr="00022239">
        <w:rPr>
          <w:rFonts w:eastAsia="Fira Sans" w:cs="Calibri"/>
          <w:sz w:val="24"/>
          <w:szCs w:val="24"/>
        </w:rPr>
        <w:t xml:space="preserve"> </w:t>
      </w:r>
      <w:r w:rsidR="008D7FF5">
        <w:rPr>
          <w:rFonts w:eastAsia="Fira Sans" w:cs="Calibri"/>
          <w:sz w:val="24"/>
          <w:szCs w:val="24"/>
        </w:rPr>
        <w:t xml:space="preserve">Bachelor’s degree from an accredited college or university </w:t>
      </w:r>
    </w:p>
    <w:p w14:paraId="71323512" w14:textId="77777777" w:rsidR="009E3739" w:rsidRPr="00022239" w:rsidRDefault="009E3739" w:rsidP="009E3739">
      <w:pPr>
        <w:pStyle w:val="ListParagraph"/>
        <w:spacing w:after="0" w:line="240" w:lineRule="auto"/>
        <w:rPr>
          <w:rFonts w:eastAsia="Fira Sans" w:cs="Calibri"/>
          <w:sz w:val="24"/>
          <w:szCs w:val="24"/>
        </w:rPr>
      </w:pPr>
    </w:p>
    <w:p w14:paraId="68925B4C" w14:textId="41682B40" w:rsidR="005A4D7F" w:rsidRPr="00022239" w:rsidRDefault="005A4D7F" w:rsidP="00FC6A99">
      <w:pPr>
        <w:spacing w:after="0" w:line="240" w:lineRule="auto"/>
        <w:rPr>
          <w:rFonts w:eastAsia="Fira Sans" w:cs="Calibri"/>
          <w:sz w:val="24"/>
          <w:szCs w:val="24"/>
        </w:rPr>
      </w:pPr>
      <w:r w:rsidRPr="00022239">
        <w:rPr>
          <w:rFonts w:eastAsia="Fira Sans" w:cs="Calibri"/>
          <w:sz w:val="24"/>
          <w:szCs w:val="24"/>
        </w:rPr>
        <w:t>Experience:</w:t>
      </w:r>
    </w:p>
    <w:p w14:paraId="29C8F682" w14:textId="7717A6CD" w:rsidR="008D7FF5" w:rsidRDefault="009E3739" w:rsidP="009E3739">
      <w:pPr>
        <w:pStyle w:val="ListParagraph"/>
        <w:numPr>
          <w:ilvl w:val="0"/>
          <w:numId w:val="32"/>
        </w:numPr>
        <w:spacing w:after="0" w:line="240" w:lineRule="auto"/>
        <w:rPr>
          <w:rFonts w:eastAsia="Fira Sans" w:cs="Calibri"/>
          <w:sz w:val="24"/>
          <w:szCs w:val="24"/>
        </w:rPr>
      </w:pPr>
      <w:r w:rsidRPr="00022239">
        <w:rPr>
          <w:rFonts w:eastAsia="Fira Sans" w:cs="Calibri"/>
          <w:sz w:val="24"/>
          <w:szCs w:val="24"/>
        </w:rPr>
        <w:t xml:space="preserve"> </w:t>
      </w:r>
      <w:r w:rsidR="008D7FF5" w:rsidRPr="008D7FF5">
        <w:rPr>
          <w:rFonts w:eastAsia="Fira Sans" w:cs="Calibri"/>
          <w:sz w:val="24"/>
          <w:szCs w:val="24"/>
        </w:rPr>
        <w:t>2-5</w:t>
      </w:r>
      <w:r w:rsidR="008D7FF5">
        <w:rPr>
          <w:rFonts w:eastAsia="Fira Sans" w:cs="Calibri"/>
          <w:sz w:val="24"/>
          <w:szCs w:val="24"/>
        </w:rPr>
        <w:t xml:space="preserve">+ years </w:t>
      </w:r>
      <w:r w:rsidR="008D7FF5" w:rsidRPr="008D7FF5">
        <w:rPr>
          <w:rFonts w:eastAsia="Fira Sans" w:cs="Calibri"/>
          <w:sz w:val="24"/>
          <w:szCs w:val="24"/>
        </w:rPr>
        <w:t>of experience in direct fundraising and/or event planning experience</w:t>
      </w:r>
    </w:p>
    <w:p w14:paraId="447D1BF6" w14:textId="609FB31D" w:rsidR="009E3739" w:rsidRDefault="008D7FF5" w:rsidP="00843416">
      <w:pPr>
        <w:pStyle w:val="ListParagraph"/>
        <w:numPr>
          <w:ilvl w:val="0"/>
          <w:numId w:val="32"/>
        </w:numPr>
        <w:spacing w:after="0" w:line="240" w:lineRule="auto"/>
        <w:rPr>
          <w:rFonts w:eastAsia="Fira Sans" w:cs="Calibri"/>
          <w:sz w:val="24"/>
          <w:szCs w:val="24"/>
        </w:rPr>
      </w:pPr>
      <w:r w:rsidRPr="008D7FF5">
        <w:rPr>
          <w:rFonts w:eastAsia="Fira Sans" w:cs="Calibri"/>
          <w:sz w:val="24"/>
          <w:szCs w:val="24"/>
        </w:rPr>
        <w:t>Fundraising campaign management experience is desirable</w:t>
      </w:r>
    </w:p>
    <w:p w14:paraId="69A74356" w14:textId="77777777" w:rsidR="00843416" w:rsidRPr="00843416" w:rsidRDefault="00843416" w:rsidP="00843416">
      <w:pPr>
        <w:pStyle w:val="ListParagraph"/>
        <w:spacing w:after="0" w:line="240" w:lineRule="auto"/>
        <w:rPr>
          <w:rFonts w:eastAsia="Fira Sans" w:cs="Calibri"/>
          <w:sz w:val="24"/>
          <w:szCs w:val="24"/>
        </w:rPr>
      </w:pPr>
    </w:p>
    <w:p w14:paraId="6C2D64CF" w14:textId="76797EA2" w:rsidR="000A77ED" w:rsidRPr="00022239" w:rsidRDefault="005A4D7F" w:rsidP="4B1DA7C4">
      <w:pPr>
        <w:spacing w:after="0" w:line="240" w:lineRule="auto"/>
        <w:rPr>
          <w:rFonts w:eastAsia="Fira Sans" w:cs="Calibri"/>
          <w:sz w:val="24"/>
          <w:szCs w:val="24"/>
        </w:rPr>
      </w:pPr>
      <w:r w:rsidRPr="00022239">
        <w:rPr>
          <w:rFonts w:eastAsia="Fira Sans" w:cs="Calibri"/>
          <w:sz w:val="24"/>
          <w:szCs w:val="24"/>
        </w:rPr>
        <w:t>Substitution:</w:t>
      </w:r>
    </w:p>
    <w:p w14:paraId="0B38E06D" w14:textId="2131AEAA" w:rsidR="00FC6A99" w:rsidRPr="00022239" w:rsidRDefault="008D7FF5" w:rsidP="009E3739">
      <w:pPr>
        <w:pStyle w:val="ListParagraph"/>
        <w:numPr>
          <w:ilvl w:val="0"/>
          <w:numId w:val="32"/>
        </w:numPr>
        <w:spacing w:after="0" w:line="240" w:lineRule="auto"/>
        <w:rPr>
          <w:rFonts w:eastAsia="Fira Sans" w:cs="Calibri"/>
          <w:sz w:val="24"/>
          <w:szCs w:val="24"/>
        </w:rPr>
      </w:pPr>
      <w:r w:rsidRPr="008D7FF5">
        <w:rPr>
          <w:rFonts w:eastAsia="Fira Sans" w:cs="Calibri"/>
          <w:sz w:val="24"/>
          <w:szCs w:val="24"/>
        </w:rPr>
        <w:t>An equivalent combination of education and experience will be considered</w:t>
      </w:r>
      <w:r>
        <w:rPr>
          <w:rFonts w:eastAsia="Fira Sans" w:cs="Calibri"/>
          <w:sz w:val="24"/>
          <w:szCs w:val="24"/>
        </w:rPr>
        <w:t>.</w:t>
      </w:r>
      <w:r w:rsidRPr="008D7FF5">
        <w:rPr>
          <w:rFonts w:eastAsia="Fira Sans" w:cs="Calibri"/>
          <w:sz w:val="24"/>
          <w:szCs w:val="24"/>
        </w:rPr>
        <w:t xml:space="preserve">  </w:t>
      </w:r>
    </w:p>
    <w:p w14:paraId="2E99316A" w14:textId="77777777" w:rsidR="009E3739" w:rsidRPr="00165FE1" w:rsidRDefault="009E3739" w:rsidP="00165FE1">
      <w:pPr>
        <w:spacing w:after="0" w:line="240" w:lineRule="auto"/>
        <w:rPr>
          <w:rFonts w:eastAsia="Fira Sans" w:cs="Calibri"/>
          <w:bCs/>
          <w:sz w:val="24"/>
          <w:szCs w:val="24"/>
        </w:rPr>
      </w:pPr>
    </w:p>
    <w:p w14:paraId="19AAEB1E" w14:textId="6D729C66" w:rsidR="00E06C32" w:rsidRPr="00022239" w:rsidRDefault="630FEC90" w:rsidP="4B1DA7C4">
      <w:pPr>
        <w:spacing w:after="0" w:line="240" w:lineRule="auto"/>
        <w:rPr>
          <w:rFonts w:eastAsia="Fira Sans" w:cs="Calibri"/>
          <w:b/>
          <w:bCs/>
          <w:sz w:val="24"/>
          <w:szCs w:val="24"/>
          <w:u w:val="single"/>
        </w:rPr>
      </w:pPr>
      <w:r w:rsidRPr="00022239">
        <w:rPr>
          <w:rFonts w:eastAsia="Fira Sans" w:cs="Calibri"/>
          <w:b/>
          <w:bCs/>
          <w:sz w:val="24"/>
          <w:szCs w:val="24"/>
          <w:u w:val="single"/>
        </w:rPr>
        <w:t>Other duties</w:t>
      </w:r>
    </w:p>
    <w:p w14:paraId="06FF69EE" w14:textId="4DD30149" w:rsidR="00E06C32" w:rsidRPr="00022239" w:rsidRDefault="630FEC90" w:rsidP="4B1DA7C4">
      <w:pPr>
        <w:spacing w:after="0" w:line="240" w:lineRule="auto"/>
        <w:rPr>
          <w:rFonts w:eastAsia="Fira Sans" w:cs="Calibri"/>
          <w:sz w:val="24"/>
          <w:szCs w:val="24"/>
        </w:rPr>
      </w:pPr>
      <w:r w:rsidRPr="00022239">
        <w:rPr>
          <w:rFonts w:eastAsia="Fira Sans" w:cs="Calibri"/>
          <w:sz w:val="24"/>
          <w:szCs w:val="24"/>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1846BFCA" w14:textId="3199AE9A" w:rsidR="00E06C32" w:rsidRPr="00022239" w:rsidRDefault="00E06C32" w:rsidP="4B1DA7C4">
      <w:pPr>
        <w:spacing w:after="0" w:line="240" w:lineRule="auto"/>
        <w:rPr>
          <w:rFonts w:eastAsia="Fira Sans" w:cs="Calibri"/>
          <w:sz w:val="24"/>
          <w:szCs w:val="24"/>
        </w:rPr>
      </w:pPr>
    </w:p>
    <w:p w14:paraId="36CF99CF" w14:textId="77777777" w:rsidR="00F730E2" w:rsidRPr="00022239" w:rsidRDefault="00F730E2" w:rsidP="4B1DA7C4">
      <w:pPr>
        <w:spacing w:after="0" w:line="240" w:lineRule="auto"/>
        <w:rPr>
          <w:rFonts w:eastAsia="Fira Sans" w:cs="Calibri"/>
          <w:b/>
          <w:bCs/>
          <w:sz w:val="24"/>
          <w:szCs w:val="24"/>
          <w:u w:val="single"/>
        </w:rPr>
      </w:pPr>
      <w:r w:rsidRPr="00022239">
        <w:rPr>
          <w:rFonts w:eastAsia="Fira Sans" w:cs="Calibri"/>
          <w:b/>
          <w:bCs/>
          <w:sz w:val="24"/>
          <w:szCs w:val="24"/>
          <w:u w:val="single"/>
        </w:rPr>
        <w:t>Benefits include:</w:t>
      </w:r>
    </w:p>
    <w:p w14:paraId="554C69D9" w14:textId="77777777" w:rsidR="00F730E2" w:rsidRPr="00022239" w:rsidRDefault="00F730E2" w:rsidP="4B1DA7C4">
      <w:pPr>
        <w:spacing w:after="0" w:line="240" w:lineRule="auto"/>
        <w:rPr>
          <w:rFonts w:eastAsia="Fira Sans" w:cs="Calibri"/>
          <w:sz w:val="24"/>
          <w:szCs w:val="24"/>
        </w:rPr>
      </w:pPr>
    </w:p>
    <w:p w14:paraId="7C982557"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Free tuition for early childhood/youth programming for the first child, and 50% off for subsequent children. </w:t>
      </w:r>
    </w:p>
    <w:p w14:paraId="73DD7F27"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Employer paid insurance (after 90 days of service): </w:t>
      </w:r>
    </w:p>
    <w:p w14:paraId="1363E173" w14:textId="77777777" w:rsidR="003F2E8E" w:rsidRPr="00E91401" w:rsidRDefault="003F2E8E" w:rsidP="003F2E8E">
      <w:pPr>
        <w:pStyle w:val="ListParagraph"/>
        <w:numPr>
          <w:ilvl w:val="1"/>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Vision </w:t>
      </w:r>
    </w:p>
    <w:p w14:paraId="79CCAA01" w14:textId="77777777" w:rsidR="003F2E8E" w:rsidRPr="00E91401" w:rsidRDefault="003F2E8E" w:rsidP="003F2E8E">
      <w:pPr>
        <w:pStyle w:val="ListParagraph"/>
        <w:numPr>
          <w:ilvl w:val="1"/>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Life Insurance </w:t>
      </w:r>
    </w:p>
    <w:p w14:paraId="3BA2CF2A" w14:textId="77777777" w:rsidR="003F2E8E" w:rsidRPr="00E91401" w:rsidRDefault="003F2E8E" w:rsidP="003F2E8E">
      <w:pPr>
        <w:pStyle w:val="ListParagraph"/>
        <w:numPr>
          <w:ilvl w:val="1"/>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Short- and long-term disability </w:t>
      </w:r>
    </w:p>
    <w:p w14:paraId="6FF26030"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Optional employee-paid insurance: </w:t>
      </w:r>
    </w:p>
    <w:p w14:paraId="4060FAC9" w14:textId="77777777" w:rsidR="003F2E8E" w:rsidRPr="00E91401" w:rsidRDefault="003F2E8E" w:rsidP="003F2E8E">
      <w:pPr>
        <w:pStyle w:val="ListParagraph"/>
        <w:numPr>
          <w:ilvl w:val="1"/>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Dental </w:t>
      </w:r>
    </w:p>
    <w:p w14:paraId="6381D9D8" w14:textId="77777777" w:rsidR="003F2E8E" w:rsidRPr="00E91401" w:rsidRDefault="003F2E8E" w:rsidP="003F2E8E">
      <w:pPr>
        <w:pStyle w:val="ListParagraph"/>
        <w:numPr>
          <w:ilvl w:val="1"/>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Additional Life Insurance </w:t>
      </w:r>
    </w:p>
    <w:p w14:paraId="078F11BB"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Retirement 401K (available after 1 year of service) </w:t>
      </w:r>
    </w:p>
    <w:p w14:paraId="16A7F9BE"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10+ paid holidays </w:t>
      </w:r>
    </w:p>
    <w:p w14:paraId="4524BA73"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Two paid “floating holidays” or personal days to be chosen by the employee </w:t>
      </w:r>
    </w:p>
    <w:p w14:paraId="2D11B21C"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15+ paid vacation and sick days </w:t>
      </w:r>
    </w:p>
    <w:p w14:paraId="1AEA97F8"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Paid bereavement </w:t>
      </w:r>
      <w:proofErr w:type="gramStart"/>
      <w:r w:rsidRPr="00E91401">
        <w:rPr>
          <w:rFonts w:asciiTheme="minorHAnsi" w:eastAsia="Fira Sans" w:hAnsiTheme="minorHAnsi" w:cstheme="minorHAnsi"/>
          <w:sz w:val="24"/>
          <w:szCs w:val="24"/>
        </w:rPr>
        <w:t>leave</w:t>
      </w:r>
      <w:proofErr w:type="gramEnd"/>
      <w:r w:rsidRPr="00E91401">
        <w:rPr>
          <w:rFonts w:asciiTheme="minorHAnsi" w:eastAsia="Fira Sans" w:hAnsiTheme="minorHAnsi" w:cstheme="minorHAnsi"/>
          <w:sz w:val="24"/>
          <w:szCs w:val="24"/>
        </w:rPr>
        <w:t xml:space="preserve"> </w:t>
      </w:r>
    </w:p>
    <w:p w14:paraId="34D4B69F"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Paid weather/emergency related closures </w:t>
      </w:r>
    </w:p>
    <w:p w14:paraId="5F6ECE12"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Free, confidential counseling services through our Employee Assistance Plan </w:t>
      </w:r>
    </w:p>
    <w:p w14:paraId="38E4805A"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Ongoing professional development </w:t>
      </w:r>
    </w:p>
    <w:p w14:paraId="311CC12E"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Tuition reimbursement for courses at an accredited college or university </w:t>
      </w:r>
    </w:p>
    <w:p w14:paraId="372BDC4D"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Aquatics membership for employee and their household </w:t>
      </w:r>
    </w:p>
    <w:p w14:paraId="28AF409A"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“Learn to Swim” lessons for employee and their household </w:t>
      </w:r>
    </w:p>
    <w:p w14:paraId="664E2A7C" w14:textId="77777777" w:rsidR="003F2E8E" w:rsidRPr="00E91401" w:rsidRDefault="003F2E8E" w:rsidP="003F2E8E">
      <w:pPr>
        <w:pStyle w:val="ListParagraph"/>
        <w:numPr>
          <w:ilvl w:val="0"/>
          <w:numId w:val="34"/>
        </w:num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Complimentary use of meeting spaces, including the pavilion, aquatics facility, and social hall </w:t>
      </w:r>
    </w:p>
    <w:p w14:paraId="5FC0CF61" w14:textId="77777777" w:rsidR="003F2E8E" w:rsidRPr="00E91401" w:rsidRDefault="003F2E8E" w:rsidP="003F2E8E">
      <w:pPr>
        <w:spacing w:after="0" w:line="240" w:lineRule="auto"/>
        <w:rPr>
          <w:rFonts w:asciiTheme="minorHAnsi" w:eastAsia="Fira Sans" w:hAnsiTheme="minorHAnsi" w:cstheme="minorHAnsi"/>
          <w:sz w:val="24"/>
          <w:szCs w:val="24"/>
        </w:rPr>
      </w:pPr>
      <w:r w:rsidRPr="00E91401">
        <w:rPr>
          <w:rFonts w:asciiTheme="minorHAnsi" w:eastAsia="Fira Sans" w:hAnsiTheme="minorHAnsi" w:cstheme="minorHAnsi"/>
          <w:sz w:val="24"/>
          <w:szCs w:val="24"/>
        </w:rPr>
        <w:t xml:space="preserve"> </w:t>
      </w:r>
    </w:p>
    <w:p w14:paraId="3DC4482A" w14:textId="574ECCDE" w:rsidR="00843416" w:rsidRPr="00165FE1" w:rsidRDefault="00165FE1" w:rsidP="00843416">
      <w:pPr>
        <w:spacing w:after="0" w:line="240" w:lineRule="auto"/>
        <w:rPr>
          <w:rFonts w:asciiTheme="minorHAnsi" w:eastAsia="Fira Sans" w:hAnsiTheme="minorHAnsi" w:cstheme="minorHAnsi"/>
          <w:b/>
          <w:color w:val="333333"/>
          <w:sz w:val="24"/>
          <w:szCs w:val="24"/>
          <w:u w:val="single"/>
        </w:rPr>
      </w:pPr>
      <w:r w:rsidRPr="00165FE1">
        <w:rPr>
          <w:rFonts w:asciiTheme="minorHAnsi" w:eastAsia="Fira Sans" w:hAnsiTheme="minorHAnsi" w:cstheme="minorHAnsi"/>
          <w:b/>
          <w:color w:val="333333"/>
          <w:sz w:val="24"/>
          <w:szCs w:val="24"/>
          <w:u w:val="single"/>
        </w:rPr>
        <w:t>About the Asheville JCC:</w:t>
      </w:r>
    </w:p>
    <w:p w14:paraId="2E113F16" w14:textId="77777777" w:rsidR="00843416" w:rsidRPr="00843416" w:rsidRDefault="00843416" w:rsidP="00843416">
      <w:pPr>
        <w:spacing w:after="0" w:line="240" w:lineRule="auto"/>
        <w:rPr>
          <w:rFonts w:asciiTheme="minorHAnsi" w:eastAsia="Fira Sans" w:hAnsiTheme="minorHAnsi" w:cstheme="minorHAnsi"/>
          <w:color w:val="333333"/>
          <w:sz w:val="24"/>
          <w:szCs w:val="24"/>
        </w:rPr>
      </w:pPr>
    </w:p>
    <w:p w14:paraId="66AE01F0" w14:textId="77777777" w:rsidR="00843416" w:rsidRPr="00843416" w:rsidRDefault="00843416" w:rsidP="00843416">
      <w:pPr>
        <w:spacing w:after="0" w:line="240" w:lineRule="auto"/>
        <w:rPr>
          <w:rFonts w:asciiTheme="minorHAnsi" w:eastAsia="Fira Sans" w:hAnsiTheme="minorHAnsi" w:cstheme="minorHAnsi"/>
          <w:color w:val="333333"/>
          <w:sz w:val="24"/>
          <w:szCs w:val="24"/>
        </w:rPr>
      </w:pPr>
      <w:r w:rsidRPr="00843416">
        <w:rPr>
          <w:rFonts w:asciiTheme="minorHAnsi" w:eastAsia="Fira Sans" w:hAnsiTheme="minorHAnsi" w:cstheme="minorHAnsi"/>
          <w:color w:val="333333"/>
          <w:sz w:val="24"/>
          <w:szCs w:val="24"/>
        </w:rPr>
        <w:lastRenderedPageBreak/>
        <w:t>The JCC is Asheville’s Jewish Town Square. At the JCC, all are welcome to share in Jewish traditions, values, and culture. Our JCC has been the home for Jewish life in Western North Carolina since 1940, and today we continue to be a vibrant and diverse community, offering a wide variety of programs for people from all backgrounds, at every stage of life.</w:t>
      </w:r>
    </w:p>
    <w:p w14:paraId="3140A0F1" w14:textId="77777777" w:rsidR="00843416" w:rsidRPr="00843416" w:rsidRDefault="00843416" w:rsidP="00843416">
      <w:pPr>
        <w:spacing w:after="0" w:line="240" w:lineRule="auto"/>
        <w:rPr>
          <w:rFonts w:asciiTheme="minorHAnsi" w:eastAsia="Fira Sans" w:hAnsiTheme="minorHAnsi" w:cstheme="minorHAnsi"/>
          <w:color w:val="333333"/>
          <w:sz w:val="24"/>
          <w:szCs w:val="24"/>
        </w:rPr>
      </w:pPr>
    </w:p>
    <w:p w14:paraId="02E0B181" w14:textId="2FDC1864" w:rsidR="003F2E8E" w:rsidRPr="00843416" w:rsidRDefault="00843416" w:rsidP="00843416">
      <w:pPr>
        <w:spacing w:after="0" w:line="240" w:lineRule="auto"/>
        <w:rPr>
          <w:rFonts w:asciiTheme="minorHAnsi" w:eastAsia="Fira Sans" w:hAnsiTheme="minorHAnsi" w:cstheme="minorHAnsi"/>
          <w:b/>
          <w:color w:val="333333"/>
          <w:sz w:val="24"/>
          <w:szCs w:val="24"/>
        </w:rPr>
      </w:pPr>
      <w:r w:rsidRPr="00843416">
        <w:rPr>
          <w:rFonts w:asciiTheme="minorHAnsi" w:eastAsia="Fira Sans" w:hAnsiTheme="minorHAnsi" w:cstheme="minorHAnsi"/>
          <w:b/>
          <w:color w:val="333333"/>
          <w:sz w:val="24"/>
          <w:szCs w:val="24"/>
        </w:rPr>
        <w:t xml:space="preserve">To apply, please send a cover letter and resume to </w:t>
      </w:r>
      <w:hyperlink r:id="rId7" w:history="1">
        <w:r w:rsidRPr="00985A6C">
          <w:rPr>
            <w:rStyle w:val="Hyperlink"/>
            <w:rFonts w:asciiTheme="minorHAnsi" w:eastAsia="Fira Sans" w:hAnsiTheme="minorHAnsi" w:cstheme="minorHAnsi"/>
            <w:b/>
            <w:sz w:val="24"/>
            <w:szCs w:val="24"/>
          </w:rPr>
          <w:t>hr@jcc-asheville.org</w:t>
        </w:r>
      </w:hyperlink>
      <w:r w:rsidRPr="00843416">
        <w:rPr>
          <w:rFonts w:asciiTheme="minorHAnsi" w:eastAsia="Fira Sans" w:hAnsiTheme="minorHAnsi" w:cstheme="minorHAnsi"/>
          <w:b/>
          <w:color w:val="333333"/>
          <w:sz w:val="24"/>
          <w:szCs w:val="24"/>
        </w:rPr>
        <w:t>. No phone calls.</w:t>
      </w:r>
    </w:p>
    <w:p w14:paraId="664CC651" w14:textId="6036D385" w:rsidR="4B1DA7C4" w:rsidRPr="00022239" w:rsidRDefault="4B1DA7C4" w:rsidP="4B1DA7C4">
      <w:pPr>
        <w:spacing w:after="0" w:line="240" w:lineRule="auto"/>
        <w:rPr>
          <w:rFonts w:eastAsia="Fira Sans" w:cs="Calibri"/>
          <w:color w:val="333333"/>
          <w:sz w:val="24"/>
          <w:szCs w:val="24"/>
        </w:rPr>
      </w:pPr>
    </w:p>
    <w:sectPr w:rsidR="4B1DA7C4" w:rsidRPr="00022239" w:rsidSect="00B11F4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1CBF1" w14:textId="77777777" w:rsidR="00DE0242" w:rsidRDefault="00DE0242" w:rsidP="00B11F45">
      <w:pPr>
        <w:spacing w:after="0" w:line="240" w:lineRule="auto"/>
      </w:pPr>
      <w:r>
        <w:separator/>
      </w:r>
    </w:p>
  </w:endnote>
  <w:endnote w:type="continuationSeparator" w:id="0">
    <w:p w14:paraId="03FC90CA" w14:textId="77777777" w:rsidR="00DE0242" w:rsidRDefault="00DE0242" w:rsidP="00B1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E9DBF" w14:textId="77777777" w:rsidR="00DE0242" w:rsidRDefault="00DE0242" w:rsidP="00B11F45">
      <w:pPr>
        <w:spacing w:after="0" w:line="240" w:lineRule="auto"/>
      </w:pPr>
      <w:r>
        <w:separator/>
      </w:r>
    </w:p>
  </w:footnote>
  <w:footnote w:type="continuationSeparator" w:id="0">
    <w:p w14:paraId="07B3AF8A" w14:textId="77777777" w:rsidR="00DE0242" w:rsidRDefault="00DE0242" w:rsidP="00B11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017C" w14:textId="386F42E3" w:rsidR="005D3757" w:rsidRDefault="0065108F" w:rsidP="00B11F45">
    <w:pPr>
      <w:pStyle w:val="Header"/>
      <w:tabs>
        <w:tab w:val="clear" w:pos="4680"/>
        <w:tab w:val="clear" w:pos="9360"/>
        <w:tab w:val="left" w:pos="4262"/>
      </w:tabs>
      <w:ind w:left="-3330"/>
    </w:pPr>
    <w:r>
      <w:rPr>
        <w:noProof/>
      </w:rPr>
      <w:drawing>
        <wp:anchor distT="0" distB="0" distL="114300" distR="114300" simplePos="0" relativeHeight="251657216" behindDoc="0" locked="0" layoutInCell="1" allowOverlap="1" wp14:anchorId="71FFD44D" wp14:editId="2F06F199">
          <wp:simplePos x="0" y="0"/>
          <wp:positionH relativeFrom="column">
            <wp:posOffset>1332230</wp:posOffset>
          </wp:positionH>
          <wp:positionV relativeFrom="paragraph">
            <wp:posOffset>156845</wp:posOffset>
          </wp:positionV>
          <wp:extent cx="4389120" cy="1256030"/>
          <wp:effectExtent l="0" t="0" r="0" b="0"/>
          <wp:wrapNone/>
          <wp:docPr id="4" name="Picture 121195446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954467" descr="A close-up of a logo&#10;&#10;Description automatically generated"/>
                  <pic:cNvPicPr>
                    <a:picLocks noChangeAspect="1" noChangeArrowheads="1"/>
                  </pic:cNvPicPr>
                </pic:nvPicPr>
                <pic:blipFill>
                  <a:blip r:embed="rId1">
                    <a:clrChange>
                      <a:clrFrom>
                        <a:srgbClr val="FBFCFE"/>
                      </a:clrFrom>
                      <a:clrTo>
                        <a:srgbClr val="FBFCFE">
                          <a:alpha val="0"/>
                        </a:srgbClr>
                      </a:clrTo>
                    </a:clrChange>
                    <a:extLst>
                      <a:ext uri="{28A0092B-C50C-407E-A947-70E740481C1C}">
                        <a14:useLocalDpi xmlns:a14="http://schemas.microsoft.com/office/drawing/2010/main" val="0"/>
                      </a:ext>
                    </a:extLst>
                  </a:blip>
                  <a:srcRect/>
                  <a:stretch>
                    <a:fillRect/>
                  </a:stretch>
                </pic:blipFill>
                <pic:spPr bwMode="auto">
                  <a:xfrm>
                    <a:off x="0" y="0"/>
                    <a:ext cx="4389120" cy="12560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E80791E" wp14:editId="5B657F65">
          <wp:simplePos x="0" y="0"/>
          <wp:positionH relativeFrom="column">
            <wp:posOffset>1308100</wp:posOffset>
          </wp:positionH>
          <wp:positionV relativeFrom="paragraph">
            <wp:posOffset>144780</wp:posOffset>
          </wp:positionV>
          <wp:extent cx="853440" cy="853440"/>
          <wp:effectExtent l="0" t="0" r="0" b="0"/>
          <wp:wrapNone/>
          <wp:docPr id="3" name="Picture 189289886" descr="A white letter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89886" descr="A white letter on a blu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14:sizeRelH relativeFrom="page">
            <wp14:pctWidth>0</wp14:pctWidth>
          </wp14:sizeRelH>
          <wp14:sizeRelV relativeFrom="page">
            <wp14:pctHeight>0</wp14:pctHeight>
          </wp14:sizeRelV>
        </wp:anchor>
      </w:drawing>
    </w:r>
    <w:r w:rsidR="005D3757">
      <w:tab/>
    </w:r>
  </w:p>
  <w:p w14:paraId="1B28CE10" w14:textId="77777777" w:rsidR="005D3757" w:rsidRDefault="005D3757" w:rsidP="00B11F45">
    <w:pPr>
      <w:pStyle w:val="Header"/>
      <w:tabs>
        <w:tab w:val="clear" w:pos="4680"/>
        <w:tab w:val="clear" w:pos="9360"/>
        <w:tab w:val="left" w:pos="4262"/>
      </w:tabs>
      <w:ind w:left="-3330"/>
    </w:pPr>
  </w:p>
  <w:p w14:paraId="0775F164" w14:textId="77777777" w:rsidR="005D3757" w:rsidRDefault="005D3757" w:rsidP="00B11F45">
    <w:pPr>
      <w:pStyle w:val="Header"/>
      <w:tabs>
        <w:tab w:val="clear" w:pos="4680"/>
        <w:tab w:val="clear" w:pos="9360"/>
        <w:tab w:val="left" w:pos="4262"/>
      </w:tabs>
      <w:ind w:left="-3330"/>
    </w:pPr>
  </w:p>
  <w:p w14:paraId="52BA37EF" w14:textId="77777777" w:rsidR="005D3757" w:rsidRDefault="005D3757" w:rsidP="00B11F45">
    <w:pPr>
      <w:pStyle w:val="Header"/>
      <w:tabs>
        <w:tab w:val="clear" w:pos="4680"/>
        <w:tab w:val="clear" w:pos="9360"/>
        <w:tab w:val="left" w:pos="4262"/>
      </w:tabs>
      <w:ind w:left="-3330"/>
    </w:pPr>
  </w:p>
  <w:p w14:paraId="4D00A4EA" w14:textId="77777777" w:rsidR="005D3757" w:rsidRDefault="005D3757" w:rsidP="00B11F45">
    <w:pPr>
      <w:pStyle w:val="Header"/>
      <w:tabs>
        <w:tab w:val="clear" w:pos="4680"/>
        <w:tab w:val="clear" w:pos="9360"/>
        <w:tab w:val="left" w:pos="4262"/>
      </w:tabs>
      <w:ind w:left="-3330"/>
    </w:pPr>
  </w:p>
  <w:p w14:paraId="2CC37DB9" w14:textId="77777777" w:rsidR="005D3757" w:rsidRDefault="005D3757" w:rsidP="00B11F45">
    <w:pPr>
      <w:pStyle w:val="Header"/>
      <w:tabs>
        <w:tab w:val="clear" w:pos="4680"/>
        <w:tab w:val="clear" w:pos="9360"/>
        <w:tab w:val="left" w:pos="4262"/>
      </w:tabs>
      <w:ind w:left="-3330"/>
    </w:pPr>
  </w:p>
  <w:p w14:paraId="62BAFE71" w14:textId="77777777" w:rsidR="005D3757" w:rsidRDefault="005D3757" w:rsidP="00B11F45">
    <w:pPr>
      <w:pStyle w:val="Header"/>
    </w:pPr>
  </w:p>
  <w:p w14:paraId="3AC025E5" w14:textId="77777777" w:rsidR="005D3757" w:rsidRDefault="005D3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4F0"/>
    <w:multiLevelType w:val="hybridMultilevel"/>
    <w:tmpl w:val="5798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97EE6"/>
    <w:multiLevelType w:val="hybridMultilevel"/>
    <w:tmpl w:val="0E7C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2E46"/>
    <w:multiLevelType w:val="hybridMultilevel"/>
    <w:tmpl w:val="CE2E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E2205"/>
    <w:multiLevelType w:val="hybridMultilevel"/>
    <w:tmpl w:val="70A6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D7511"/>
    <w:multiLevelType w:val="hybridMultilevel"/>
    <w:tmpl w:val="E048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B1B6E"/>
    <w:multiLevelType w:val="hybridMultilevel"/>
    <w:tmpl w:val="2EAE320A"/>
    <w:lvl w:ilvl="0" w:tplc="FCAE6A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61548"/>
    <w:multiLevelType w:val="hybridMultilevel"/>
    <w:tmpl w:val="3C2E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8FFF7"/>
    <w:multiLevelType w:val="hybridMultilevel"/>
    <w:tmpl w:val="613CA5E4"/>
    <w:lvl w:ilvl="0" w:tplc="CF046BDC">
      <w:start w:val="1"/>
      <w:numFmt w:val="bullet"/>
      <w:lvlText w:val=""/>
      <w:lvlJc w:val="left"/>
      <w:pPr>
        <w:ind w:left="720" w:hanging="360"/>
      </w:pPr>
      <w:rPr>
        <w:rFonts w:ascii="Symbol" w:hAnsi="Symbol" w:hint="default"/>
      </w:rPr>
    </w:lvl>
    <w:lvl w:ilvl="1" w:tplc="56823D7E">
      <w:start w:val="1"/>
      <w:numFmt w:val="bullet"/>
      <w:lvlText w:val="o"/>
      <w:lvlJc w:val="left"/>
      <w:pPr>
        <w:ind w:left="1440" w:hanging="360"/>
      </w:pPr>
      <w:rPr>
        <w:rFonts w:ascii="Courier New" w:hAnsi="Courier New" w:hint="default"/>
      </w:rPr>
    </w:lvl>
    <w:lvl w:ilvl="2" w:tplc="68945CB2">
      <w:start w:val="1"/>
      <w:numFmt w:val="bullet"/>
      <w:lvlText w:val=""/>
      <w:lvlJc w:val="left"/>
      <w:pPr>
        <w:ind w:left="2160" w:hanging="360"/>
      </w:pPr>
      <w:rPr>
        <w:rFonts w:ascii="Wingdings" w:hAnsi="Wingdings" w:hint="default"/>
      </w:rPr>
    </w:lvl>
    <w:lvl w:ilvl="3" w:tplc="A58A43B6">
      <w:start w:val="1"/>
      <w:numFmt w:val="bullet"/>
      <w:lvlText w:val=""/>
      <w:lvlJc w:val="left"/>
      <w:pPr>
        <w:ind w:left="2880" w:hanging="360"/>
      </w:pPr>
      <w:rPr>
        <w:rFonts w:ascii="Symbol" w:hAnsi="Symbol" w:hint="default"/>
      </w:rPr>
    </w:lvl>
    <w:lvl w:ilvl="4" w:tplc="EFCC1B56">
      <w:start w:val="1"/>
      <w:numFmt w:val="bullet"/>
      <w:lvlText w:val="o"/>
      <w:lvlJc w:val="left"/>
      <w:pPr>
        <w:ind w:left="3600" w:hanging="360"/>
      </w:pPr>
      <w:rPr>
        <w:rFonts w:ascii="Courier New" w:hAnsi="Courier New" w:hint="default"/>
      </w:rPr>
    </w:lvl>
    <w:lvl w:ilvl="5" w:tplc="1B562CD6">
      <w:start w:val="1"/>
      <w:numFmt w:val="bullet"/>
      <w:lvlText w:val=""/>
      <w:lvlJc w:val="left"/>
      <w:pPr>
        <w:ind w:left="4320" w:hanging="360"/>
      </w:pPr>
      <w:rPr>
        <w:rFonts w:ascii="Wingdings" w:hAnsi="Wingdings" w:hint="default"/>
      </w:rPr>
    </w:lvl>
    <w:lvl w:ilvl="6" w:tplc="7D6C3918">
      <w:start w:val="1"/>
      <w:numFmt w:val="bullet"/>
      <w:lvlText w:val=""/>
      <w:lvlJc w:val="left"/>
      <w:pPr>
        <w:ind w:left="5040" w:hanging="360"/>
      </w:pPr>
      <w:rPr>
        <w:rFonts w:ascii="Symbol" w:hAnsi="Symbol" w:hint="default"/>
      </w:rPr>
    </w:lvl>
    <w:lvl w:ilvl="7" w:tplc="B3D22340">
      <w:start w:val="1"/>
      <w:numFmt w:val="bullet"/>
      <w:lvlText w:val="o"/>
      <w:lvlJc w:val="left"/>
      <w:pPr>
        <w:ind w:left="5760" w:hanging="360"/>
      </w:pPr>
      <w:rPr>
        <w:rFonts w:ascii="Courier New" w:hAnsi="Courier New" w:hint="default"/>
      </w:rPr>
    </w:lvl>
    <w:lvl w:ilvl="8" w:tplc="A136358A">
      <w:start w:val="1"/>
      <w:numFmt w:val="bullet"/>
      <w:lvlText w:val=""/>
      <w:lvlJc w:val="left"/>
      <w:pPr>
        <w:ind w:left="6480" w:hanging="360"/>
      </w:pPr>
      <w:rPr>
        <w:rFonts w:ascii="Wingdings" w:hAnsi="Wingdings" w:hint="default"/>
      </w:rPr>
    </w:lvl>
  </w:abstractNum>
  <w:abstractNum w:abstractNumId="8" w15:restartNumberingAfterBreak="0">
    <w:nsid w:val="229C61AD"/>
    <w:multiLevelType w:val="hybridMultilevel"/>
    <w:tmpl w:val="0E5E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10EDF"/>
    <w:multiLevelType w:val="hybridMultilevel"/>
    <w:tmpl w:val="72DA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F3847"/>
    <w:multiLevelType w:val="hybridMultilevel"/>
    <w:tmpl w:val="4DF89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13214"/>
    <w:multiLevelType w:val="hybridMultilevel"/>
    <w:tmpl w:val="AC54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F7982"/>
    <w:multiLevelType w:val="hybridMultilevel"/>
    <w:tmpl w:val="9048C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43473"/>
    <w:multiLevelType w:val="hybridMultilevel"/>
    <w:tmpl w:val="C240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567CB"/>
    <w:multiLevelType w:val="hybridMultilevel"/>
    <w:tmpl w:val="5C32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706F6"/>
    <w:multiLevelType w:val="hybridMultilevel"/>
    <w:tmpl w:val="7DCE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E1467"/>
    <w:multiLevelType w:val="hybridMultilevel"/>
    <w:tmpl w:val="ECBE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33947"/>
    <w:multiLevelType w:val="hybridMultilevel"/>
    <w:tmpl w:val="4A58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5298B"/>
    <w:multiLevelType w:val="hybridMultilevel"/>
    <w:tmpl w:val="C8CC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0356D"/>
    <w:multiLevelType w:val="hybridMultilevel"/>
    <w:tmpl w:val="9928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97C4B"/>
    <w:multiLevelType w:val="hybridMultilevel"/>
    <w:tmpl w:val="393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80EB6"/>
    <w:multiLevelType w:val="hybridMultilevel"/>
    <w:tmpl w:val="FA00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641BC6"/>
    <w:multiLevelType w:val="hybridMultilevel"/>
    <w:tmpl w:val="ABE2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40F01"/>
    <w:multiLevelType w:val="hybridMultilevel"/>
    <w:tmpl w:val="91E0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3236A"/>
    <w:multiLevelType w:val="hybridMultilevel"/>
    <w:tmpl w:val="C8C0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72B42"/>
    <w:multiLevelType w:val="hybridMultilevel"/>
    <w:tmpl w:val="94CE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F00673"/>
    <w:multiLevelType w:val="hybridMultilevel"/>
    <w:tmpl w:val="3CA0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566C5"/>
    <w:multiLevelType w:val="hybridMultilevel"/>
    <w:tmpl w:val="BEB4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0115E"/>
    <w:multiLevelType w:val="hybridMultilevel"/>
    <w:tmpl w:val="CBF4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6288D"/>
    <w:multiLevelType w:val="hybridMultilevel"/>
    <w:tmpl w:val="AC4A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92A00"/>
    <w:multiLevelType w:val="hybridMultilevel"/>
    <w:tmpl w:val="FCCA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15F70"/>
    <w:multiLevelType w:val="hybridMultilevel"/>
    <w:tmpl w:val="3BD4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625C6A"/>
    <w:multiLevelType w:val="hybridMultilevel"/>
    <w:tmpl w:val="32F6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A56170"/>
    <w:multiLevelType w:val="hybridMultilevel"/>
    <w:tmpl w:val="C4FA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6"/>
  </w:num>
  <w:num w:numId="4">
    <w:abstractNumId w:val="17"/>
  </w:num>
  <w:num w:numId="5">
    <w:abstractNumId w:val="4"/>
  </w:num>
  <w:num w:numId="6">
    <w:abstractNumId w:val="31"/>
  </w:num>
  <w:num w:numId="7">
    <w:abstractNumId w:val="26"/>
  </w:num>
  <w:num w:numId="8">
    <w:abstractNumId w:val="23"/>
  </w:num>
  <w:num w:numId="9">
    <w:abstractNumId w:val="21"/>
  </w:num>
  <w:num w:numId="10">
    <w:abstractNumId w:val="13"/>
  </w:num>
  <w:num w:numId="11">
    <w:abstractNumId w:val="25"/>
  </w:num>
  <w:num w:numId="12">
    <w:abstractNumId w:val="29"/>
  </w:num>
  <w:num w:numId="13">
    <w:abstractNumId w:val="1"/>
  </w:num>
  <w:num w:numId="14">
    <w:abstractNumId w:val="6"/>
  </w:num>
  <w:num w:numId="15">
    <w:abstractNumId w:val="28"/>
  </w:num>
  <w:num w:numId="16">
    <w:abstractNumId w:val="18"/>
  </w:num>
  <w:num w:numId="17">
    <w:abstractNumId w:val="14"/>
  </w:num>
  <w:num w:numId="18">
    <w:abstractNumId w:val="15"/>
  </w:num>
  <w:num w:numId="19">
    <w:abstractNumId w:val="11"/>
  </w:num>
  <w:num w:numId="20">
    <w:abstractNumId w:val="20"/>
  </w:num>
  <w:num w:numId="21">
    <w:abstractNumId w:val="2"/>
  </w:num>
  <w:num w:numId="22">
    <w:abstractNumId w:val="32"/>
  </w:num>
  <w:num w:numId="23">
    <w:abstractNumId w:val="3"/>
  </w:num>
  <w:num w:numId="24">
    <w:abstractNumId w:val="5"/>
  </w:num>
  <w:num w:numId="25">
    <w:abstractNumId w:val="33"/>
  </w:num>
  <w:num w:numId="26">
    <w:abstractNumId w:val="27"/>
  </w:num>
  <w:num w:numId="27">
    <w:abstractNumId w:val="30"/>
  </w:num>
  <w:num w:numId="28">
    <w:abstractNumId w:val="8"/>
  </w:num>
  <w:num w:numId="29">
    <w:abstractNumId w:val="10"/>
  </w:num>
  <w:num w:numId="30">
    <w:abstractNumId w:val="24"/>
  </w:num>
  <w:num w:numId="31">
    <w:abstractNumId w:val="9"/>
  </w:num>
  <w:num w:numId="32">
    <w:abstractNumId w:val="22"/>
  </w:num>
  <w:num w:numId="33">
    <w:abstractNumId w:val="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45"/>
    <w:rsid w:val="00022239"/>
    <w:rsid w:val="00073629"/>
    <w:rsid w:val="000A7597"/>
    <w:rsid w:val="000A77ED"/>
    <w:rsid w:val="000B12CA"/>
    <w:rsid w:val="001258CB"/>
    <w:rsid w:val="00165FE1"/>
    <w:rsid w:val="001B770A"/>
    <w:rsid w:val="001C5D4C"/>
    <w:rsid w:val="0029220C"/>
    <w:rsid w:val="002A5618"/>
    <w:rsid w:val="003057BF"/>
    <w:rsid w:val="003847FF"/>
    <w:rsid w:val="00393735"/>
    <w:rsid w:val="003A47A6"/>
    <w:rsid w:val="003F2E8E"/>
    <w:rsid w:val="004171D4"/>
    <w:rsid w:val="004753FE"/>
    <w:rsid w:val="00490B4D"/>
    <w:rsid w:val="004E1B7F"/>
    <w:rsid w:val="004E26E5"/>
    <w:rsid w:val="0052774B"/>
    <w:rsid w:val="005600D5"/>
    <w:rsid w:val="005A4D7F"/>
    <w:rsid w:val="005D3757"/>
    <w:rsid w:val="005E0C4D"/>
    <w:rsid w:val="00622B45"/>
    <w:rsid w:val="0065108F"/>
    <w:rsid w:val="006E1567"/>
    <w:rsid w:val="007B2D56"/>
    <w:rsid w:val="00826F7A"/>
    <w:rsid w:val="00843416"/>
    <w:rsid w:val="008A6A35"/>
    <w:rsid w:val="008D3F83"/>
    <w:rsid w:val="008D7FF5"/>
    <w:rsid w:val="00912AB5"/>
    <w:rsid w:val="00930194"/>
    <w:rsid w:val="00933DEA"/>
    <w:rsid w:val="009427AA"/>
    <w:rsid w:val="00975D67"/>
    <w:rsid w:val="009E3739"/>
    <w:rsid w:val="00A41B1D"/>
    <w:rsid w:val="00AA7E5A"/>
    <w:rsid w:val="00B11F45"/>
    <w:rsid w:val="00B748D0"/>
    <w:rsid w:val="00BE467E"/>
    <w:rsid w:val="00CA0876"/>
    <w:rsid w:val="00CB2671"/>
    <w:rsid w:val="00D439CD"/>
    <w:rsid w:val="00DE0242"/>
    <w:rsid w:val="00E06C32"/>
    <w:rsid w:val="00E2715D"/>
    <w:rsid w:val="00E51EAC"/>
    <w:rsid w:val="00E62384"/>
    <w:rsid w:val="00E969FF"/>
    <w:rsid w:val="00EA780A"/>
    <w:rsid w:val="00EC08FC"/>
    <w:rsid w:val="00ED41E8"/>
    <w:rsid w:val="00F01852"/>
    <w:rsid w:val="00F36889"/>
    <w:rsid w:val="00F70552"/>
    <w:rsid w:val="00F730E2"/>
    <w:rsid w:val="00FC6A99"/>
    <w:rsid w:val="00FF0F8B"/>
    <w:rsid w:val="0107445B"/>
    <w:rsid w:val="03BD79F8"/>
    <w:rsid w:val="06E9A89D"/>
    <w:rsid w:val="08D544AA"/>
    <w:rsid w:val="0EB601A3"/>
    <w:rsid w:val="106AFA61"/>
    <w:rsid w:val="13B6D565"/>
    <w:rsid w:val="19F8B44A"/>
    <w:rsid w:val="1D384292"/>
    <w:rsid w:val="1F05A4E1"/>
    <w:rsid w:val="22F78922"/>
    <w:rsid w:val="26DF24D8"/>
    <w:rsid w:val="287AF539"/>
    <w:rsid w:val="2B4796CB"/>
    <w:rsid w:val="2D4E665C"/>
    <w:rsid w:val="30B40205"/>
    <w:rsid w:val="3129FB0D"/>
    <w:rsid w:val="336A37A2"/>
    <w:rsid w:val="37CFE338"/>
    <w:rsid w:val="3B0783FA"/>
    <w:rsid w:val="3E3F24BC"/>
    <w:rsid w:val="47CECA63"/>
    <w:rsid w:val="4B1DA7C4"/>
    <w:rsid w:val="526783DE"/>
    <w:rsid w:val="630FEC90"/>
    <w:rsid w:val="6B9897E8"/>
    <w:rsid w:val="6FB87AFE"/>
    <w:rsid w:val="720F1CD3"/>
    <w:rsid w:val="729BB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9EBBE"/>
  <w15:chartTrackingRefBased/>
  <w15:docId w15:val="{B0D30FB8-A5DE-42D9-8E60-988EC417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1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F45"/>
  </w:style>
  <w:style w:type="paragraph" w:styleId="Footer">
    <w:name w:val="footer"/>
    <w:basedOn w:val="Normal"/>
    <w:link w:val="FooterChar"/>
    <w:uiPriority w:val="99"/>
    <w:unhideWhenUsed/>
    <w:rsid w:val="00B11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F45"/>
  </w:style>
  <w:style w:type="paragraph" w:styleId="ListParagraph">
    <w:name w:val="List Paragraph"/>
    <w:basedOn w:val="Normal"/>
    <w:uiPriority w:val="34"/>
    <w:qFormat/>
    <w:rsid w:val="00B11F45"/>
    <w:pPr>
      <w:ind w:left="720"/>
      <w:contextualSpacing/>
    </w:pPr>
  </w:style>
  <w:style w:type="character" w:styleId="PlaceholderText">
    <w:name w:val="Placeholder Text"/>
    <w:basedOn w:val="DefaultParagraphFont"/>
    <w:uiPriority w:val="99"/>
    <w:semiHidden/>
    <w:rsid w:val="000B12CA"/>
    <w:rPr>
      <w:color w:val="808080"/>
    </w:rPr>
  </w:style>
  <w:style w:type="character" w:styleId="Hyperlink">
    <w:name w:val="Hyperlink"/>
    <w:basedOn w:val="DefaultParagraphFont"/>
    <w:uiPriority w:val="99"/>
    <w:unhideWhenUsed/>
    <w:rsid w:val="00843416"/>
    <w:rPr>
      <w:color w:val="0563C1" w:themeColor="hyperlink"/>
      <w:u w:val="single"/>
    </w:rPr>
  </w:style>
  <w:style w:type="character" w:styleId="UnresolvedMention">
    <w:name w:val="Unresolved Mention"/>
    <w:basedOn w:val="DefaultParagraphFont"/>
    <w:uiPriority w:val="99"/>
    <w:semiHidden/>
    <w:unhideWhenUsed/>
    <w:rsid w:val="00843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744887">
      <w:bodyDiv w:val="1"/>
      <w:marLeft w:val="0"/>
      <w:marRight w:val="0"/>
      <w:marTop w:val="0"/>
      <w:marBottom w:val="0"/>
      <w:divBdr>
        <w:top w:val="none" w:sz="0" w:space="0" w:color="auto"/>
        <w:left w:val="none" w:sz="0" w:space="0" w:color="auto"/>
        <w:bottom w:val="none" w:sz="0" w:space="0" w:color="auto"/>
        <w:right w:val="none" w:sz="0" w:space="0" w:color="auto"/>
      </w:divBdr>
    </w:div>
    <w:div w:id="17198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jcc-ashevil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976F7075504E04A8DFFFF6F4549DCB"/>
        <w:category>
          <w:name w:val="General"/>
          <w:gallery w:val="placeholder"/>
        </w:category>
        <w:types>
          <w:type w:val="bbPlcHdr"/>
        </w:types>
        <w:behaviors>
          <w:behavior w:val="content"/>
        </w:behaviors>
        <w:guid w:val="{B7EAC8B4-32CD-4609-8536-9917AE358117}"/>
      </w:docPartPr>
      <w:docPartBody>
        <w:p w:rsidR="00167E7C" w:rsidRDefault="00C76F24" w:rsidP="00C76F24">
          <w:pPr>
            <w:pStyle w:val="F6976F7075504E04A8DFFFF6F4549DCB1"/>
          </w:pPr>
          <w:r w:rsidRPr="00302095">
            <w:rPr>
              <w:rStyle w:val="PlaceholderText"/>
            </w:rPr>
            <w:t>Click or tap here to enter text.</w:t>
          </w:r>
        </w:p>
      </w:docPartBody>
    </w:docPart>
    <w:docPart>
      <w:docPartPr>
        <w:name w:val="EC599B35976C442DA23E1F0B8C04E7E6"/>
        <w:category>
          <w:name w:val="General"/>
          <w:gallery w:val="placeholder"/>
        </w:category>
        <w:types>
          <w:type w:val="bbPlcHdr"/>
        </w:types>
        <w:behaviors>
          <w:behavior w:val="content"/>
        </w:behaviors>
        <w:guid w:val="{82D3DE82-7F9D-4BC3-8982-92558EFFE278}"/>
      </w:docPartPr>
      <w:docPartBody>
        <w:p w:rsidR="004F76D2" w:rsidRDefault="00C76F24" w:rsidP="00C76F24">
          <w:pPr>
            <w:pStyle w:val="EC599B35976C442DA23E1F0B8C04E7E6"/>
          </w:pPr>
          <w:r w:rsidRPr="00EE05B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7D"/>
    <w:rsid w:val="00167E7C"/>
    <w:rsid w:val="001C7E97"/>
    <w:rsid w:val="00237433"/>
    <w:rsid w:val="00263EEF"/>
    <w:rsid w:val="00351D7D"/>
    <w:rsid w:val="004B6202"/>
    <w:rsid w:val="004F76D2"/>
    <w:rsid w:val="00944651"/>
    <w:rsid w:val="00983342"/>
    <w:rsid w:val="00B354AC"/>
    <w:rsid w:val="00C76F24"/>
    <w:rsid w:val="00D57050"/>
    <w:rsid w:val="00E566F3"/>
    <w:rsid w:val="00FB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F24"/>
    <w:rPr>
      <w:color w:val="808080"/>
    </w:rPr>
  </w:style>
  <w:style w:type="paragraph" w:customStyle="1" w:styleId="F6976F7075504E04A8DFFFF6F4549DCB">
    <w:name w:val="F6976F7075504E04A8DFFFF6F4549DCB"/>
    <w:rsid w:val="001C7E97"/>
    <w:rPr>
      <w:rFonts w:ascii="Calibri" w:eastAsia="Calibri" w:hAnsi="Calibri" w:cs="Times New Roman"/>
      <w:kern w:val="2"/>
    </w:rPr>
  </w:style>
  <w:style w:type="paragraph" w:customStyle="1" w:styleId="9FBCDB13CF8C4774A6248ADAF3632343">
    <w:name w:val="9FBCDB13CF8C4774A6248ADAF3632343"/>
    <w:rsid w:val="001C7E97"/>
    <w:rPr>
      <w:rFonts w:ascii="Calibri" w:eastAsia="Calibri" w:hAnsi="Calibri" w:cs="Times New Roman"/>
      <w:kern w:val="2"/>
    </w:rPr>
  </w:style>
  <w:style w:type="paragraph" w:customStyle="1" w:styleId="3021BD4F17C24105941992DB293AF211">
    <w:name w:val="3021BD4F17C24105941992DB293AF211"/>
    <w:rsid w:val="001C7E97"/>
    <w:rPr>
      <w:rFonts w:ascii="Calibri" w:eastAsia="Calibri" w:hAnsi="Calibri" w:cs="Times New Roman"/>
      <w:kern w:val="2"/>
    </w:rPr>
  </w:style>
  <w:style w:type="paragraph" w:customStyle="1" w:styleId="37E3A843141F4D58AEF5A7E6C99D3F16">
    <w:name w:val="37E3A843141F4D58AEF5A7E6C99D3F16"/>
    <w:rsid w:val="001C7E97"/>
    <w:rPr>
      <w:rFonts w:ascii="Calibri" w:eastAsia="Calibri" w:hAnsi="Calibri" w:cs="Times New Roman"/>
      <w:kern w:val="2"/>
    </w:rPr>
  </w:style>
  <w:style w:type="paragraph" w:customStyle="1" w:styleId="8F58C652B6C04223ABE21250595DC300">
    <w:name w:val="8F58C652B6C04223ABE21250595DC300"/>
    <w:rsid w:val="001C7E97"/>
    <w:rPr>
      <w:rFonts w:ascii="Calibri" w:eastAsia="Calibri" w:hAnsi="Calibri" w:cs="Times New Roman"/>
      <w:kern w:val="2"/>
    </w:rPr>
  </w:style>
  <w:style w:type="paragraph" w:customStyle="1" w:styleId="04E6394CD9904E97AC86BC75CC3851C4">
    <w:name w:val="04E6394CD9904E97AC86BC75CC3851C4"/>
    <w:rsid w:val="001C7E97"/>
    <w:rPr>
      <w:rFonts w:ascii="Calibri" w:eastAsia="Calibri" w:hAnsi="Calibri" w:cs="Times New Roman"/>
      <w:kern w:val="2"/>
    </w:rPr>
  </w:style>
  <w:style w:type="paragraph" w:customStyle="1" w:styleId="DD6F1EDC79CD4DA7969105D15FCBF1C7">
    <w:name w:val="DD6F1EDC79CD4DA7969105D15FCBF1C7"/>
    <w:rsid w:val="001C7E97"/>
    <w:rPr>
      <w:rFonts w:ascii="Calibri" w:eastAsia="Calibri" w:hAnsi="Calibri" w:cs="Times New Roman"/>
      <w:kern w:val="2"/>
    </w:rPr>
  </w:style>
  <w:style w:type="paragraph" w:customStyle="1" w:styleId="DFCC951301B9477F8B633C12206776ED">
    <w:name w:val="DFCC951301B9477F8B633C12206776ED"/>
    <w:rsid w:val="001C7E97"/>
    <w:rPr>
      <w:rFonts w:ascii="Calibri" w:eastAsia="Calibri" w:hAnsi="Calibri" w:cs="Times New Roman"/>
      <w:kern w:val="2"/>
    </w:rPr>
  </w:style>
  <w:style w:type="paragraph" w:customStyle="1" w:styleId="2DA43A374EA04A32BD86AF60D34045A5">
    <w:name w:val="2DA43A374EA04A32BD86AF60D34045A5"/>
    <w:rsid w:val="001C7E97"/>
    <w:rPr>
      <w:rFonts w:ascii="Calibri" w:eastAsia="Calibri" w:hAnsi="Calibri" w:cs="Times New Roman"/>
      <w:kern w:val="2"/>
    </w:rPr>
  </w:style>
  <w:style w:type="paragraph" w:customStyle="1" w:styleId="A6598709C8F846F38EBD9A4016EFD5AD">
    <w:name w:val="A6598709C8F846F38EBD9A4016EFD5AD"/>
    <w:rsid w:val="001C7E97"/>
    <w:rPr>
      <w:rFonts w:ascii="Calibri" w:eastAsia="Calibri" w:hAnsi="Calibri" w:cs="Times New Roman"/>
      <w:kern w:val="2"/>
    </w:rPr>
  </w:style>
  <w:style w:type="paragraph" w:customStyle="1" w:styleId="53619DABE07D4CF79EEDD8A8468EF8A6">
    <w:name w:val="53619DABE07D4CF79EEDD8A8468EF8A6"/>
    <w:rsid w:val="001C7E97"/>
    <w:rPr>
      <w:rFonts w:ascii="Calibri" w:eastAsia="Calibri" w:hAnsi="Calibri" w:cs="Times New Roman"/>
      <w:kern w:val="2"/>
    </w:rPr>
  </w:style>
  <w:style w:type="paragraph" w:customStyle="1" w:styleId="1B8442B898DC4935944D8FD4D7E7DD42">
    <w:name w:val="1B8442B898DC4935944D8FD4D7E7DD42"/>
    <w:rsid w:val="001C7E97"/>
    <w:rPr>
      <w:rFonts w:ascii="Calibri" w:eastAsia="Calibri" w:hAnsi="Calibri" w:cs="Times New Roman"/>
      <w:kern w:val="2"/>
    </w:rPr>
  </w:style>
  <w:style w:type="paragraph" w:customStyle="1" w:styleId="27071AD1AC694A6C9F89591981BF1EBF">
    <w:name w:val="27071AD1AC694A6C9F89591981BF1EBF"/>
    <w:rsid w:val="001C7E97"/>
    <w:rPr>
      <w:rFonts w:ascii="Calibri" w:eastAsia="Calibri" w:hAnsi="Calibri" w:cs="Times New Roman"/>
      <w:kern w:val="2"/>
    </w:rPr>
  </w:style>
  <w:style w:type="paragraph" w:customStyle="1" w:styleId="FE892218D08B4352BC23D0C3CACA2347">
    <w:name w:val="FE892218D08B4352BC23D0C3CACA2347"/>
    <w:rsid w:val="001C7E97"/>
    <w:rPr>
      <w:rFonts w:ascii="Calibri" w:eastAsia="Calibri" w:hAnsi="Calibri" w:cs="Times New Roman"/>
      <w:kern w:val="2"/>
    </w:rPr>
  </w:style>
  <w:style w:type="paragraph" w:customStyle="1" w:styleId="3CAA908FBFCF44FEBCB0A64120859D8F">
    <w:name w:val="3CAA908FBFCF44FEBCB0A64120859D8F"/>
    <w:rsid w:val="00C76F24"/>
  </w:style>
  <w:style w:type="paragraph" w:customStyle="1" w:styleId="6F6797507D624DB7A2E11082DDF866F1">
    <w:name w:val="6F6797507D624DB7A2E11082DDF866F1"/>
    <w:rsid w:val="00C76F24"/>
  </w:style>
  <w:style w:type="paragraph" w:customStyle="1" w:styleId="D1BC32B5FAEC47FAB77C7B23B4810364">
    <w:name w:val="D1BC32B5FAEC47FAB77C7B23B4810364"/>
    <w:rsid w:val="00C76F24"/>
  </w:style>
  <w:style w:type="paragraph" w:customStyle="1" w:styleId="2C1D057F8AEB42048C580BE4AC83921B">
    <w:name w:val="2C1D057F8AEB42048C580BE4AC83921B"/>
    <w:rsid w:val="00C76F24"/>
  </w:style>
  <w:style w:type="paragraph" w:customStyle="1" w:styleId="86F3227A1152475DBE3FFC7984C0A63F">
    <w:name w:val="86F3227A1152475DBE3FFC7984C0A63F"/>
    <w:rsid w:val="00C76F24"/>
  </w:style>
  <w:style w:type="paragraph" w:customStyle="1" w:styleId="DCDF540DB6E34F60B47CD189F376C326">
    <w:name w:val="DCDF540DB6E34F60B47CD189F376C326"/>
    <w:rsid w:val="00C76F24"/>
  </w:style>
  <w:style w:type="paragraph" w:customStyle="1" w:styleId="72261B5D2BDA487CB5BAE156EDAA244B">
    <w:name w:val="72261B5D2BDA487CB5BAE156EDAA244B"/>
    <w:rsid w:val="00C76F24"/>
  </w:style>
  <w:style w:type="paragraph" w:customStyle="1" w:styleId="36CCAB35699A45ACAC5987179C055B78">
    <w:name w:val="36CCAB35699A45ACAC5987179C055B78"/>
    <w:rsid w:val="00C76F24"/>
  </w:style>
  <w:style w:type="paragraph" w:customStyle="1" w:styleId="7A5285A4647E47088DAABEDBA9A04452">
    <w:name w:val="7A5285A4647E47088DAABEDBA9A04452"/>
    <w:rsid w:val="00C76F24"/>
  </w:style>
  <w:style w:type="paragraph" w:customStyle="1" w:styleId="75DD1EB22AB84D6DAC2FC7958EBBE691">
    <w:name w:val="75DD1EB22AB84D6DAC2FC7958EBBE691"/>
    <w:rsid w:val="00C76F24"/>
  </w:style>
  <w:style w:type="paragraph" w:customStyle="1" w:styleId="94EF5D1D32D04BEBB920AAB9F7C3192B">
    <w:name w:val="94EF5D1D32D04BEBB920AAB9F7C3192B"/>
    <w:rsid w:val="00C76F24"/>
  </w:style>
  <w:style w:type="paragraph" w:customStyle="1" w:styleId="8EEB6A0955024B81A00010AE2A7AC801">
    <w:name w:val="8EEB6A0955024B81A00010AE2A7AC801"/>
    <w:rsid w:val="00C76F24"/>
  </w:style>
  <w:style w:type="paragraph" w:customStyle="1" w:styleId="F6976F7075504E04A8DFFFF6F4549DCB1">
    <w:name w:val="F6976F7075504E04A8DFFFF6F4549DCB1"/>
    <w:rsid w:val="00C76F24"/>
    <w:rPr>
      <w:rFonts w:ascii="Calibri" w:eastAsia="Calibri" w:hAnsi="Calibri" w:cs="Times New Roman"/>
      <w:kern w:val="2"/>
    </w:rPr>
  </w:style>
  <w:style w:type="paragraph" w:customStyle="1" w:styleId="3CAA908FBFCF44FEBCB0A64120859D8F1">
    <w:name w:val="3CAA908FBFCF44FEBCB0A64120859D8F1"/>
    <w:rsid w:val="00C76F24"/>
    <w:rPr>
      <w:rFonts w:ascii="Calibri" w:eastAsia="Calibri" w:hAnsi="Calibri" w:cs="Times New Roman"/>
      <w:kern w:val="2"/>
    </w:rPr>
  </w:style>
  <w:style w:type="paragraph" w:customStyle="1" w:styleId="6F6797507D624DB7A2E11082DDF866F11">
    <w:name w:val="6F6797507D624DB7A2E11082DDF866F11"/>
    <w:rsid w:val="00C76F24"/>
    <w:rPr>
      <w:rFonts w:ascii="Calibri" w:eastAsia="Calibri" w:hAnsi="Calibri" w:cs="Times New Roman"/>
      <w:kern w:val="2"/>
    </w:rPr>
  </w:style>
  <w:style w:type="paragraph" w:customStyle="1" w:styleId="EC599B35976C442DA23E1F0B8C04E7E6">
    <w:name w:val="EC599B35976C442DA23E1F0B8C04E7E6"/>
    <w:rsid w:val="00C76F24"/>
    <w:rPr>
      <w:rFonts w:ascii="Calibri" w:eastAsia="Calibri" w:hAnsi="Calibri" w:cs="Times New Roman"/>
      <w:kern w:val="2"/>
    </w:rPr>
  </w:style>
  <w:style w:type="paragraph" w:customStyle="1" w:styleId="D1BC32B5FAEC47FAB77C7B23B48103641">
    <w:name w:val="D1BC32B5FAEC47FAB77C7B23B48103641"/>
    <w:rsid w:val="00C76F24"/>
    <w:rPr>
      <w:rFonts w:ascii="Calibri" w:eastAsia="Calibri" w:hAnsi="Calibri" w:cs="Times New Roman"/>
      <w:kern w:val="2"/>
    </w:rPr>
  </w:style>
  <w:style w:type="paragraph" w:customStyle="1" w:styleId="04E6394CD9904E97AC86BC75CC3851C41">
    <w:name w:val="04E6394CD9904E97AC86BC75CC3851C41"/>
    <w:rsid w:val="00C76F24"/>
    <w:rPr>
      <w:rFonts w:ascii="Calibri" w:eastAsia="Calibri" w:hAnsi="Calibri" w:cs="Times New Roman"/>
      <w:kern w:val="2"/>
    </w:rPr>
  </w:style>
  <w:style w:type="paragraph" w:customStyle="1" w:styleId="DD6F1EDC79CD4DA7969105D15FCBF1C71">
    <w:name w:val="DD6F1EDC79CD4DA7969105D15FCBF1C71"/>
    <w:rsid w:val="00C76F24"/>
    <w:rPr>
      <w:rFonts w:ascii="Calibri" w:eastAsia="Calibri" w:hAnsi="Calibri" w:cs="Times New Roman"/>
      <w:kern w:val="2"/>
    </w:rPr>
  </w:style>
  <w:style w:type="paragraph" w:customStyle="1" w:styleId="2C1D057F8AEB42048C580BE4AC83921B1">
    <w:name w:val="2C1D057F8AEB42048C580BE4AC83921B1"/>
    <w:rsid w:val="00C76F24"/>
    <w:rPr>
      <w:rFonts w:ascii="Calibri" w:eastAsia="Calibri" w:hAnsi="Calibri" w:cs="Times New Roman"/>
      <w:kern w:val="2"/>
    </w:rPr>
  </w:style>
  <w:style w:type="paragraph" w:customStyle="1" w:styleId="DCDF540DB6E34F60B47CD189F376C3261">
    <w:name w:val="DCDF540DB6E34F60B47CD189F376C3261"/>
    <w:rsid w:val="00C76F24"/>
    <w:pPr>
      <w:ind w:left="720"/>
      <w:contextualSpacing/>
    </w:pPr>
    <w:rPr>
      <w:rFonts w:ascii="Calibri" w:eastAsia="Calibri" w:hAnsi="Calibri" w:cs="Times New Roman"/>
      <w:kern w:val="2"/>
    </w:rPr>
  </w:style>
  <w:style w:type="paragraph" w:customStyle="1" w:styleId="72261B5D2BDA487CB5BAE156EDAA244B1">
    <w:name w:val="72261B5D2BDA487CB5BAE156EDAA244B1"/>
    <w:rsid w:val="00C76F24"/>
    <w:pPr>
      <w:ind w:left="720"/>
      <w:contextualSpacing/>
    </w:pPr>
    <w:rPr>
      <w:rFonts w:ascii="Calibri" w:eastAsia="Calibri" w:hAnsi="Calibri" w:cs="Times New Roman"/>
      <w:kern w:val="2"/>
    </w:rPr>
  </w:style>
  <w:style w:type="paragraph" w:customStyle="1" w:styleId="36CCAB35699A45ACAC5987179C055B781">
    <w:name w:val="36CCAB35699A45ACAC5987179C055B781"/>
    <w:rsid w:val="00C76F24"/>
    <w:pPr>
      <w:ind w:left="720"/>
      <w:contextualSpacing/>
    </w:pPr>
    <w:rPr>
      <w:rFonts w:ascii="Calibri" w:eastAsia="Calibri" w:hAnsi="Calibri" w:cs="Times New Roman"/>
      <w:kern w:val="2"/>
    </w:rPr>
  </w:style>
  <w:style w:type="paragraph" w:customStyle="1" w:styleId="7A5285A4647E47088DAABEDBA9A044521">
    <w:name w:val="7A5285A4647E47088DAABEDBA9A044521"/>
    <w:rsid w:val="00C76F24"/>
    <w:pPr>
      <w:ind w:left="720"/>
      <w:contextualSpacing/>
    </w:pPr>
    <w:rPr>
      <w:rFonts w:ascii="Calibri" w:eastAsia="Calibri" w:hAnsi="Calibri" w:cs="Times New Roman"/>
      <w:kern w:val="2"/>
    </w:rPr>
  </w:style>
  <w:style w:type="paragraph" w:customStyle="1" w:styleId="75DD1EB22AB84D6DAC2FC7958EBBE6911">
    <w:name w:val="75DD1EB22AB84D6DAC2FC7958EBBE6911"/>
    <w:rsid w:val="00C76F24"/>
    <w:pPr>
      <w:ind w:left="720"/>
      <w:contextualSpacing/>
    </w:pPr>
    <w:rPr>
      <w:rFonts w:ascii="Calibri" w:eastAsia="Calibri" w:hAnsi="Calibri" w:cs="Times New Roman"/>
      <w:kern w:val="2"/>
    </w:rPr>
  </w:style>
  <w:style w:type="paragraph" w:customStyle="1" w:styleId="8EEB6A0955024B81A00010AE2A7AC8011">
    <w:name w:val="8EEB6A0955024B81A00010AE2A7AC8011"/>
    <w:rsid w:val="00C76F24"/>
    <w:pPr>
      <w:ind w:left="720"/>
      <w:contextualSpacing/>
    </w:pPr>
    <w:rPr>
      <w:rFonts w:ascii="Calibri" w:eastAsia="Calibri" w:hAnsi="Calibri" w:cs="Times New Roman"/>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Lasher</dc:creator>
  <cp:keywords/>
  <dc:description/>
  <cp:lastModifiedBy>Jaimee Rizzotti</cp:lastModifiedBy>
  <cp:revision>4</cp:revision>
  <cp:lastPrinted>2023-09-01T14:50:00Z</cp:lastPrinted>
  <dcterms:created xsi:type="dcterms:W3CDTF">2024-04-10T19:11:00Z</dcterms:created>
  <dcterms:modified xsi:type="dcterms:W3CDTF">2024-04-30T14:57:00Z</dcterms:modified>
</cp:coreProperties>
</file>